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25E0" w:rsidRDefault="00A925E0">
      <w:pPr>
        <w:tabs>
          <w:tab w:val="left" w:pos="3686"/>
        </w:tabs>
        <w:ind w:left="335" w:hangingChars="93" w:hanging="335"/>
        <w:jc w:val="left"/>
        <w:rPr>
          <w:rFonts w:ascii="宋体" w:hAnsi="宋体"/>
          <w:b/>
          <w:sz w:val="36"/>
          <w:szCs w:val="36"/>
        </w:rPr>
      </w:pPr>
    </w:p>
    <w:p w:rsidR="00A925E0" w:rsidRDefault="00A925E0">
      <w:pPr>
        <w:jc w:val="left"/>
        <w:rPr>
          <w:rFonts w:ascii="宋体" w:hAnsi="宋体"/>
          <w:b/>
          <w:sz w:val="36"/>
          <w:szCs w:val="36"/>
        </w:rPr>
      </w:pPr>
    </w:p>
    <w:p w:rsidR="00A925E0" w:rsidRDefault="00A925E0">
      <w:pPr>
        <w:jc w:val="left"/>
        <w:rPr>
          <w:rFonts w:ascii="宋体" w:hAnsi="宋体"/>
          <w:b/>
          <w:sz w:val="36"/>
          <w:szCs w:val="36"/>
        </w:rPr>
      </w:pPr>
    </w:p>
    <w:p w:rsidR="00402EA8" w:rsidRDefault="00402EA8">
      <w:pPr>
        <w:snapToGrid w:val="0"/>
        <w:spacing w:line="360" w:lineRule="auto"/>
        <w:jc w:val="center"/>
        <w:rPr>
          <w:rFonts w:ascii="宋体" w:eastAsia="宋体" w:hAnsi="宋体"/>
          <w:b/>
          <w:bCs/>
          <w:color w:val="000000" w:themeColor="text1"/>
          <w:sz w:val="44"/>
          <w:szCs w:val="44"/>
        </w:rPr>
      </w:pPr>
      <w:r w:rsidRPr="00402EA8">
        <w:rPr>
          <w:rFonts w:ascii="宋体" w:eastAsia="宋体" w:hAnsi="宋体" w:hint="eastAsia"/>
          <w:b/>
          <w:bCs/>
          <w:color w:val="000000" w:themeColor="text1"/>
          <w:sz w:val="44"/>
          <w:szCs w:val="44"/>
        </w:rPr>
        <w:t>安徽基地</w:t>
      </w:r>
      <w:r w:rsidRPr="00402EA8">
        <w:rPr>
          <w:rFonts w:ascii="宋体" w:eastAsia="宋体" w:hAnsi="宋体"/>
          <w:b/>
          <w:bCs/>
          <w:color w:val="000000" w:themeColor="text1"/>
          <w:sz w:val="44"/>
          <w:szCs w:val="44"/>
        </w:rPr>
        <w:t>C2-B-A-S2新产品改造项目</w:t>
      </w:r>
    </w:p>
    <w:p w:rsidR="00A925E0" w:rsidRDefault="002D1838">
      <w:pPr>
        <w:snapToGrid w:val="0"/>
        <w:spacing w:line="360" w:lineRule="auto"/>
        <w:jc w:val="center"/>
        <w:rPr>
          <w:rFonts w:ascii="宋体" w:eastAsia="宋体" w:hAnsi="宋体"/>
          <w:b/>
          <w:bCs/>
          <w:color w:val="000000" w:themeColor="text1"/>
          <w:sz w:val="44"/>
          <w:szCs w:val="44"/>
        </w:rPr>
      </w:pPr>
      <w:proofErr w:type="gramStart"/>
      <w:r>
        <w:rPr>
          <w:rFonts w:ascii="宋体" w:eastAsia="宋体" w:hAnsi="宋体" w:hint="eastAsia"/>
          <w:b/>
          <w:bCs/>
          <w:color w:val="000000" w:themeColor="text1"/>
          <w:sz w:val="44"/>
          <w:szCs w:val="44"/>
        </w:rPr>
        <w:t>板换技术</w:t>
      </w:r>
      <w:proofErr w:type="gramEnd"/>
      <w:r>
        <w:rPr>
          <w:rFonts w:ascii="宋体" w:eastAsia="宋体" w:hAnsi="宋体" w:hint="eastAsia"/>
          <w:b/>
          <w:bCs/>
          <w:color w:val="000000" w:themeColor="text1"/>
          <w:sz w:val="44"/>
          <w:szCs w:val="44"/>
        </w:rPr>
        <w:t>要求</w:t>
      </w:r>
    </w:p>
    <w:p w:rsidR="00A925E0" w:rsidRDefault="00A925E0">
      <w:pPr>
        <w:rPr>
          <w:rFonts w:ascii="宋体" w:eastAsia="宋体" w:hAnsi="宋体"/>
          <w:b/>
          <w:bCs/>
          <w:color w:val="000000" w:themeColor="text1"/>
          <w:sz w:val="36"/>
          <w:szCs w:val="36"/>
        </w:rPr>
      </w:pPr>
    </w:p>
    <w:p w:rsidR="00A925E0" w:rsidRDefault="00A925E0">
      <w:pPr>
        <w:rPr>
          <w:rFonts w:ascii="宋体" w:eastAsia="宋体" w:hAnsi="宋体"/>
          <w:b/>
          <w:bCs/>
          <w:color w:val="000000" w:themeColor="text1"/>
          <w:sz w:val="36"/>
          <w:szCs w:val="36"/>
        </w:rPr>
      </w:pPr>
    </w:p>
    <w:p w:rsidR="00A925E0" w:rsidRDefault="00A925E0">
      <w:pPr>
        <w:rPr>
          <w:rFonts w:ascii="宋体" w:eastAsia="宋体" w:hAnsi="宋体"/>
          <w:b/>
          <w:bCs/>
          <w:color w:val="000000" w:themeColor="text1"/>
          <w:sz w:val="36"/>
          <w:szCs w:val="36"/>
        </w:rPr>
      </w:pPr>
    </w:p>
    <w:p w:rsidR="00A925E0" w:rsidRDefault="00A925E0">
      <w:pPr>
        <w:rPr>
          <w:rFonts w:ascii="宋体" w:eastAsia="宋体" w:hAnsi="宋体"/>
          <w:b/>
          <w:bCs/>
          <w:color w:val="000000" w:themeColor="text1"/>
          <w:sz w:val="36"/>
          <w:szCs w:val="36"/>
        </w:rPr>
      </w:pPr>
    </w:p>
    <w:p w:rsidR="00A925E0" w:rsidRDefault="00A925E0">
      <w:pPr>
        <w:rPr>
          <w:rFonts w:ascii="宋体" w:eastAsia="宋体" w:hAnsi="宋体"/>
          <w:b/>
          <w:bCs/>
          <w:color w:val="000000" w:themeColor="text1"/>
          <w:sz w:val="36"/>
          <w:szCs w:val="36"/>
        </w:rPr>
      </w:pPr>
    </w:p>
    <w:p w:rsidR="00A925E0" w:rsidRDefault="00A925E0">
      <w:pPr>
        <w:spacing w:line="360" w:lineRule="auto"/>
        <w:rPr>
          <w:rFonts w:ascii="宋体" w:eastAsia="宋体" w:hAnsi="宋体"/>
          <w:b/>
          <w:sz w:val="30"/>
          <w:szCs w:val="30"/>
        </w:rPr>
      </w:pPr>
    </w:p>
    <w:p w:rsidR="00A925E0" w:rsidRDefault="00A925E0">
      <w:pPr>
        <w:spacing w:line="360" w:lineRule="auto"/>
        <w:rPr>
          <w:rFonts w:ascii="宋体" w:eastAsia="宋体" w:hAnsi="宋体"/>
          <w:b/>
          <w:sz w:val="30"/>
          <w:szCs w:val="30"/>
        </w:rPr>
      </w:pPr>
    </w:p>
    <w:p w:rsidR="00A925E0" w:rsidRDefault="00A925E0">
      <w:pPr>
        <w:spacing w:line="360" w:lineRule="auto"/>
        <w:rPr>
          <w:rFonts w:ascii="宋体" w:eastAsia="宋体" w:hAnsi="宋体"/>
          <w:b/>
          <w:sz w:val="30"/>
          <w:szCs w:val="30"/>
        </w:rPr>
      </w:pPr>
    </w:p>
    <w:p w:rsidR="00A925E0" w:rsidRDefault="00A925E0">
      <w:pPr>
        <w:spacing w:line="360" w:lineRule="auto"/>
        <w:rPr>
          <w:rFonts w:ascii="宋体" w:eastAsia="宋体" w:hAnsi="宋体"/>
          <w:b/>
          <w:sz w:val="30"/>
          <w:szCs w:val="30"/>
        </w:rPr>
      </w:pPr>
    </w:p>
    <w:p w:rsidR="000604C0" w:rsidRDefault="000604C0">
      <w:pPr>
        <w:spacing w:line="360" w:lineRule="auto"/>
        <w:rPr>
          <w:rFonts w:ascii="宋体" w:eastAsia="宋体" w:hAnsi="宋体"/>
          <w:b/>
          <w:sz w:val="30"/>
          <w:szCs w:val="30"/>
        </w:rPr>
      </w:pPr>
    </w:p>
    <w:p w:rsidR="00402EA8" w:rsidRDefault="00402EA8">
      <w:pPr>
        <w:spacing w:line="360" w:lineRule="auto"/>
        <w:rPr>
          <w:rFonts w:ascii="宋体" w:eastAsia="宋体" w:hAnsi="宋体" w:hint="eastAsia"/>
          <w:b/>
          <w:sz w:val="30"/>
          <w:szCs w:val="30"/>
        </w:rPr>
      </w:pPr>
    </w:p>
    <w:p w:rsidR="00A925E0" w:rsidRDefault="00A925E0">
      <w:pPr>
        <w:spacing w:line="360" w:lineRule="auto"/>
        <w:rPr>
          <w:rFonts w:ascii="宋体" w:eastAsia="宋体" w:hAnsi="宋体"/>
          <w:b/>
          <w:sz w:val="30"/>
          <w:szCs w:val="30"/>
        </w:rPr>
      </w:pPr>
    </w:p>
    <w:p w:rsidR="00A925E0" w:rsidRDefault="00A925E0">
      <w:pPr>
        <w:spacing w:line="360" w:lineRule="auto"/>
        <w:rPr>
          <w:rFonts w:ascii="宋体" w:eastAsia="宋体" w:hAnsi="宋体"/>
          <w:b/>
          <w:sz w:val="30"/>
          <w:szCs w:val="30"/>
        </w:rPr>
      </w:pPr>
    </w:p>
    <w:p w:rsidR="00A925E0" w:rsidRDefault="002D1838">
      <w:pPr>
        <w:spacing w:line="360" w:lineRule="auto"/>
        <w:ind w:leftChars="200" w:left="1926" w:hangingChars="500" w:hanging="1506"/>
        <w:jc w:val="center"/>
        <w:rPr>
          <w:rFonts w:ascii="宋体" w:eastAsia="宋体" w:hAnsi="宋体"/>
          <w:b/>
          <w:sz w:val="30"/>
          <w:szCs w:val="30"/>
        </w:rPr>
      </w:pPr>
      <w:r>
        <w:rPr>
          <w:rFonts w:ascii="宋体" w:eastAsia="宋体" w:hAnsi="宋体"/>
          <w:b/>
          <w:sz w:val="30"/>
          <w:szCs w:val="30"/>
        </w:rPr>
        <w:t>2026</w:t>
      </w:r>
      <w:r>
        <w:rPr>
          <w:rFonts w:ascii="宋体" w:eastAsia="宋体" w:hAnsi="宋体" w:hint="eastAsia"/>
          <w:b/>
          <w:sz w:val="30"/>
          <w:szCs w:val="30"/>
        </w:rPr>
        <w:t>年</w:t>
      </w:r>
      <w:r>
        <w:rPr>
          <w:rFonts w:ascii="宋体" w:eastAsia="宋体" w:hAnsi="宋体"/>
          <w:b/>
          <w:sz w:val="30"/>
          <w:szCs w:val="30"/>
        </w:rPr>
        <w:t>0</w:t>
      </w:r>
      <w:r w:rsidR="000604C0">
        <w:rPr>
          <w:rFonts w:ascii="宋体" w:eastAsia="宋体" w:hAnsi="宋体"/>
          <w:b/>
          <w:sz w:val="30"/>
          <w:szCs w:val="30"/>
        </w:rPr>
        <w:t>6</w:t>
      </w:r>
      <w:r>
        <w:rPr>
          <w:rFonts w:ascii="宋体" w:eastAsia="宋体" w:hAnsi="宋体" w:hint="eastAsia"/>
          <w:b/>
          <w:sz w:val="30"/>
          <w:szCs w:val="30"/>
        </w:rPr>
        <w:t>月</w:t>
      </w:r>
    </w:p>
    <w:p w:rsidR="00A925E0" w:rsidRDefault="00A925E0">
      <w:pPr>
        <w:jc w:val="center"/>
        <w:rPr>
          <w:rFonts w:ascii="宋体" w:eastAsia="宋体" w:hAnsi="宋体"/>
          <w:b/>
          <w:sz w:val="24"/>
          <w:szCs w:val="24"/>
        </w:rPr>
      </w:pPr>
    </w:p>
    <w:p w:rsidR="00A925E0" w:rsidRDefault="00A925E0">
      <w:pPr>
        <w:jc w:val="center"/>
        <w:rPr>
          <w:rFonts w:ascii="宋体" w:eastAsia="宋体" w:hAnsi="宋体"/>
          <w:b/>
          <w:sz w:val="24"/>
          <w:szCs w:val="24"/>
        </w:rPr>
      </w:pPr>
    </w:p>
    <w:p w:rsidR="00A925E0" w:rsidRDefault="00A925E0">
      <w:pPr>
        <w:jc w:val="center"/>
        <w:rPr>
          <w:rFonts w:ascii="宋体" w:eastAsia="宋体" w:hAnsi="宋体"/>
          <w:b/>
          <w:sz w:val="24"/>
          <w:szCs w:val="24"/>
        </w:rPr>
      </w:pPr>
    </w:p>
    <w:p w:rsidR="00A925E0" w:rsidRDefault="00A925E0">
      <w:pPr>
        <w:jc w:val="center"/>
        <w:rPr>
          <w:rFonts w:ascii="宋体" w:eastAsia="宋体" w:hAnsi="宋体" w:cs="Times New Roman"/>
          <w:b/>
          <w:bCs/>
          <w:kern w:val="0"/>
          <w:sz w:val="30"/>
          <w:szCs w:val="30"/>
        </w:rPr>
      </w:pPr>
    </w:p>
    <w:p w:rsidR="00A925E0" w:rsidRDefault="002D1838">
      <w:pPr>
        <w:jc w:val="center"/>
        <w:rPr>
          <w:rFonts w:ascii="宋体" w:eastAsia="宋体" w:hAnsi="宋体" w:cs="Times New Roman"/>
          <w:b/>
          <w:bCs/>
          <w:kern w:val="0"/>
          <w:sz w:val="30"/>
          <w:szCs w:val="30"/>
        </w:rPr>
      </w:pPr>
      <w:r>
        <w:rPr>
          <w:rFonts w:ascii="宋体" w:eastAsia="宋体" w:hAnsi="宋体" w:cs="Times New Roman" w:hint="eastAsia"/>
          <w:b/>
          <w:bCs/>
          <w:kern w:val="0"/>
          <w:sz w:val="30"/>
          <w:szCs w:val="30"/>
        </w:rPr>
        <w:lastRenderedPageBreak/>
        <w:t>关于技术澄清和技术废标的特别提醒</w:t>
      </w:r>
    </w:p>
    <w:p w:rsidR="00A925E0" w:rsidRDefault="002D1838">
      <w:pPr>
        <w:pStyle w:val="12"/>
        <w:adjustRightInd/>
        <w:snapToGrid/>
        <w:spacing w:line="360" w:lineRule="auto"/>
        <w:ind w:firstLineChars="0" w:firstLine="0"/>
        <w:rPr>
          <w:rFonts w:ascii="Times New Roman" w:hAnsi="Times New Roman"/>
          <w:b/>
        </w:rPr>
      </w:pPr>
      <w:r>
        <w:rPr>
          <w:rFonts w:ascii="Times New Roman" w:hAnsi="Times New Roman" w:hint="eastAsia"/>
          <w:b/>
        </w:rPr>
        <w:t>各投标单位：</w:t>
      </w:r>
    </w:p>
    <w:p w:rsidR="00A925E0" w:rsidRDefault="002D1838">
      <w:pPr>
        <w:pStyle w:val="12"/>
        <w:adjustRightInd/>
        <w:snapToGrid/>
        <w:spacing w:line="360" w:lineRule="auto"/>
        <w:rPr>
          <w:rFonts w:ascii="Times New Roman" w:hAnsi="Times New Roman"/>
        </w:rPr>
      </w:pPr>
      <w:r>
        <w:rPr>
          <w:rFonts w:ascii="Times New Roman" w:hAnsi="Times New Roman" w:hint="eastAsia"/>
        </w:rPr>
        <w:t>为规范招投标活动，提高招标效率，对招标过程中的技术澄清、技术评价过程中的技术</w:t>
      </w:r>
      <w:proofErr w:type="gramStart"/>
      <w:r>
        <w:rPr>
          <w:rFonts w:ascii="Times New Roman" w:hAnsi="Times New Roman" w:hint="eastAsia"/>
        </w:rPr>
        <w:t>废标做</w:t>
      </w:r>
      <w:proofErr w:type="gramEnd"/>
      <w:r>
        <w:rPr>
          <w:rFonts w:ascii="Times New Roman" w:hAnsi="Times New Roman" w:hint="eastAsia"/>
        </w:rPr>
        <w:t>如下特别提醒：</w:t>
      </w:r>
    </w:p>
    <w:p w:rsidR="00A925E0" w:rsidRDefault="002D1838">
      <w:pPr>
        <w:pStyle w:val="12"/>
        <w:adjustRightInd/>
        <w:snapToGrid/>
        <w:spacing w:line="360" w:lineRule="auto"/>
        <w:ind w:firstLine="482"/>
        <w:rPr>
          <w:rFonts w:ascii="Times New Roman" w:hAnsi="Times New Roman"/>
          <w:b/>
        </w:rPr>
      </w:pPr>
      <w:r>
        <w:rPr>
          <w:rFonts w:ascii="Times New Roman" w:hAnsi="Times New Roman" w:hint="eastAsia"/>
          <w:b/>
        </w:rPr>
        <w:t>一、技术澄清</w:t>
      </w:r>
    </w:p>
    <w:p w:rsidR="00A925E0" w:rsidRDefault="002D1838">
      <w:pPr>
        <w:pStyle w:val="12"/>
        <w:adjustRightInd/>
        <w:snapToGrid/>
        <w:spacing w:line="360" w:lineRule="auto"/>
        <w:rPr>
          <w:rFonts w:ascii="Times New Roman" w:hAnsi="Times New Roman"/>
        </w:rPr>
      </w:pPr>
      <w:r>
        <w:rPr>
          <w:rFonts w:ascii="Times New Roman" w:hAnsi="Times New Roman" w:hint="eastAsia"/>
        </w:rPr>
        <w:t>1.</w:t>
      </w:r>
      <w:r>
        <w:rPr>
          <w:rFonts w:ascii="Times New Roman" w:hAnsi="Times New Roman"/>
        </w:rPr>
        <w:t xml:space="preserve"> </w:t>
      </w:r>
      <w:r>
        <w:rPr>
          <w:rFonts w:ascii="Times New Roman" w:hAnsi="Times New Roman" w:hint="eastAsia"/>
        </w:rPr>
        <w:t>在技术评价前，招标方若发现技术要求存在不科学、不完善、不明确或新增技术要求时会主动发出澄清，投标单位需按澄清内容自行修改报价及技术标书，并将偏离项汇总到技术偏离表中。在无上述情况时，招标方不会发出主动澄清。</w:t>
      </w:r>
    </w:p>
    <w:p w:rsidR="00A925E0" w:rsidRDefault="002D1838">
      <w:pPr>
        <w:pStyle w:val="12"/>
        <w:adjustRightInd/>
        <w:snapToGrid/>
        <w:spacing w:line="360" w:lineRule="auto"/>
        <w:rPr>
          <w:rFonts w:ascii="Times New Roman" w:hAnsi="Times New Roman"/>
        </w:rPr>
      </w:pPr>
      <w:r>
        <w:rPr>
          <w:rFonts w:ascii="Times New Roman" w:hAnsi="Times New Roman" w:hint="eastAsia"/>
        </w:rPr>
        <w:t>为确保投标技术文件的准确性，给予投标单位一次技术澄清机会，各投标单位应当仔细阅读招标技术文件和技术评价表。</w:t>
      </w:r>
    </w:p>
    <w:p w:rsidR="00A925E0" w:rsidRDefault="002D1838">
      <w:pPr>
        <w:pStyle w:val="12"/>
        <w:adjustRightInd/>
        <w:snapToGrid/>
        <w:spacing w:line="360" w:lineRule="auto"/>
        <w:rPr>
          <w:rFonts w:ascii="Times New Roman" w:hAnsi="Times New Roman"/>
        </w:rPr>
      </w:pPr>
      <w:r>
        <w:rPr>
          <w:rFonts w:ascii="Times New Roman" w:hAnsi="Times New Roman" w:hint="eastAsia"/>
        </w:rPr>
        <w:t>2.</w:t>
      </w:r>
      <w:r>
        <w:rPr>
          <w:rFonts w:ascii="Times New Roman" w:hAnsi="Times New Roman"/>
        </w:rPr>
        <w:t xml:space="preserve"> </w:t>
      </w:r>
      <w:r>
        <w:rPr>
          <w:rFonts w:ascii="Times New Roman" w:hAnsi="Times New Roman" w:hint="eastAsia"/>
        </w:rPr>
        <w:t>各投标单位必须根据招标方提供的技术评价</w:t>
      </w:r>
      <w:proofErr w:type="gramStart"/>
      <w:r>
        <w:rPr>
          <w:rFonts w:ascii="Times New Roman" w:hAnsi="Times New Roman" w:hint="eastAsia"/>
        </w:rPr>
        <w:t>表认真</w:t>
      </w:r>
      <w:proofErr w:type="gramEnd"/>
      <w:r>
        <w:rPr>
          <w:rFonts w:ascii="Times New Roman" w:hAnsi="Times New Roman" w:hint="eastAsia"/>
        </w:rPr>
        <w:t>填报各项技术参数和技术说明，不得在技术参数响应表中以“响应”二字进行填报，也不得照抄技术要求，否则会作扣分处理。</w:t>
      </w:r>
    </w:p>
    <w:p w:rsidR="00A925E0" w:rsidRDefault="002D1838">
      <w:pPr>
        <w:pStyle w:val="12"/>
        <w:adjustRightInd/>
        <w:snapToGrid/>
        <w:spacing w:line="360" w:lineRule="auto"/>
        <w:rPr>
          <w:rFonts w:ascii="Times New Roman" w:hAnsi="Times New Roman"/>
        </w:rPr>
      </w:pPr>
      <w:r>
        <w:rPr>
          <w:rFonts w:ascii="Times New Roman" w:hAnsi="Times New Roman" w:hint="eastAsia"/>
        </w:rPr>
        <w:t>3.</w:t>
      </w:r>
      <w:r>
        <w:rPr>
          <w:rFonts w:ascii="Times New Roman" w:hAnsi="Times New Roman"/>
        </w:rPr>
        <w:t xml:space="preserve"> </w:t>
      </w:r>
      <w:r>
        <w:rPr>
          <w:rFonts w:ascii="Times New Roman" w:hAnsi="Times New Roman" w:hint="eastAsia"/>
        </w:rPr>
        <w:t>投标单位提交的技术文件、技术参数、澄清文件（若有）将作为唯一技术评价依据。</w:t>
      </w:r>
    </w:p>
    <w:p w:rsidR="00A925E0" w:rsidRDefault="002D1838">
      <w:pPr>
        <w:pStyle w:val="12"/>
        <w:adjustRightInd/>
        <w:snapToGrid/>
        <w:spacing w:line="360" w:lineRule="auto"/>
        <w:rPr>
          <w:rFonts w:ascii="Times New Roman" w:hAnsi="Times New Roman"/>
        </w:rPr>
      </w:pPr>
      <w:r>
        <w:rPr>
          <w:rFonts w:ascii="Times New Roman" w:hAnsi="Times New Roman" w:hint="eastAsia"/>
        </w:rPr>
        <w:t>4.</w:t>
      </w:r>
      <w:r>
        <w:rPr>
          <w:rFonts w:ascii="Times New Roman" w:hAnsi="Times New Roman"/>
        </w:rPr>
        <w:t xml:space="preserve"> </w:t>
      </w:r>
      <w:r>
        <w:rPr>
          <w:rFonts w:ascii="Times New Roman" w:hAnsi="Times New Roman" w:hint="eastAsia"/>
        </w:rPr>
        <w:t>如不按照招标方要求填报造成的</w:t>
      </w:r>
      <w:proofErr w:type="gramStart"/>
      <w:r>
        <w:rPr>
          <w:rFonts w:ascii="Times New Roman" w:hAnsi="Times New Roman" w:hint="eastAsia"/>
        </w:rPr>
        <w:t>废标情况</w:t>
      </w:r>
      <w:proofErr w:type="gramEnd"/>
      <w:r>
        <w:rPr>
          <w:rFonts w:ascii="Times New Roman" w:hAnsi="Times New Roman" w:hint="eastAsia"/>
        </w:rPr>
        <w:t>由投标人自行负责。</w:t>
      </w:r>
    </w:p>
    <w:p w:rsidR="00A925E0" w:rsidRDefault="002D1838">
      <w:pPr>
        <w:pStyle w:val="12"/>
        <w:adjustRightInd/>
        <w:snapToGrid/>
        <w:spacing w:line="360" w:lineRule="auto"/>
        <w:ind w:firstLine="482"/>
        <w:rPr>
          <w:rFonts w:ascii="Times New Roman" w:hAnsi="Times New Roman"/>
          <w:b/>
        </w:rPr>
      </w:pPr>
      <w:r>
        <w:rPr>
          <w:rFonts w:ascii="Times New Roman" w:hAnsi="Times New Roman" w:hint="eastAsia"/>
          <w:b/>
        </w:rPr>
        <w:t>二、技术废标</w:t>
      </w:r>
    </w:p>
    <w:p w:rsidR="00A925E0" w:rsidRDefault="002D1838">
      <w:pPr>
        <w:pStyle w:val="12"/>
        <w:adjustRightInd/>
        <w:snapToGrid/>
        <w:spacing w:line="360" w:lineRule="auto"/>
        <w:rPr>
          <w:rFonts w:ascii="Times New Roman" w:hAnsi="Times New Roman"/>
        </w:rPr>
      </w:pPr>
      <w:r>
        <w:rPr>
          <w:rFonts w:ascii="Times New Roman" w:hAnsi="Times New Roman" w:hint="eastAsia"/>
        </w:rPr>
        <w:t>1.</w:t>
      </w:r>
      <w:r>
        <w:rPr>
          <w:rFonts w:ascii="Times New Roman" w:hAnsi="Times New Roman"/>
        </w:rPr>
        <w:t xml:space="preserve"> </w:t>
      </w:r>
      <w:r>
        <w:rPr>
          <w:rFonts w:ascii="Times New Roman" w:hAnsi="Times New Roman" w:cs="宋体"/>
          <w:bCs/>
        </w:rPr>
        <w:t>对于不响应</w:t>
      </w:r>
      <w:proofErr w:type="gramStart"/>
      <w:r>
        <w:rPr>
          <w:rFonts w:ascii="Times New Roman" w:hAnsi="Times New Roman" w:cs="宋体"/>
          <w:bCs/>
        </w:rPr>
        <w:t>废标项</w:t>
      </w:r>
      <w:proofErr w:type="gramEnd"/>
      <w:r>
        <w:rPr>
          <w:rFonts w:ascii="Times New Roman" w:hAnsi="Times New Roman" w:cs="宋体"/>
          <w:bCs/>
        </w:rPr>
        <w:t>要求的技术</w:t>
      </w:r>
      <w:r>
        <w:rPr>
          <w:rFonts w:ascii="Times New Roman" w:hAnsi="Times New Roman" w:cs="宋体" w:hint="eastAsia"/>
          <w:bCs/>
        </w:rPr>
        <w:t>标和澄清</w:t>
      </w:r>
      <w:r>
        <w:rPr>
          <w:rFonts w:ascii="Times New Roman" w:hAnsi="Times New Roman" w:cs="宋体"/>
          <w:bCs/>
        </w:rPr>
        <w:t>文件，</w:t>
      </w:r>
      <w:r>
        <w:rPr>
          <w:rFonts w:ascii="Times New Roman" w:hAnsi="Times New Roman" w:cs="宋体" w:hint="eastAsia"/>
          <w:bCs/>
        </w:rPr>
        <w:t>在技术评价中只要出现任何</w:t>
      </w:r>
      <w:proofErr w:type="gramStart"/>
      <w:r>
        <w:rPr>
          <w:rFonts w:ascii="Times New Roman" w:hAnsi="Times New Roman" w:cs="宋体" w:hint="eastAsia"/>
          <w:bCs/>
        </w:rPr>
        <w:t>一项废标项</w:t>
      </w:r>
      <w:proofErr w:type="gramEnd"/>
      <w:r>
        <w:rPr>
          <w:rFonts w:ascii="Times New Roman" w:hAnsi="Times New Roman" w:cs="宋体" w:hint="eastAsia"/>
          <w:bCs/>
        </w:rPr>
        <w:t>，即可判定该技术</w:t>
      </w:r>
      <w:proofErr w:type="gramStart"/>
      <w:r>
        <w:rPr>
          <w:rFonts w:ascii="Times New Roman" w:hAnsi="Times New Roman" w:cs="宋体" w:hint="eastAsia"/>
          <w:bCs/>
        </w:rPr>
        <w:t>标废标</w:t>
      </w:r>
      <w:proofErr w:type="gramEnd"/>
      <w:r>
        <w:rPr>
          <w:rFonts w:ascii="Times New Roman" w:hAnsi="Times New Roman" w:hint="eastAsia"/>
        </w:rPr>
        <w:t>。</w:t>
      </w:r>
    </w:p>
    <w:p w:rsidR="00A925E0" w:rsidRDefault="002D1838">
      <w:pPr>
        <w:pStyle w:val="12"/>
        <w:adjustRightInd/>
        <w:snapToGrid/>
        <w:spacing w:line="360" w:lineRule="auto"/>
        <w:rPr>
          <w:rFonts w:ascii="Times New Roman" w:hAnsi="Times New Roman"/>
        </w:rPr>
      </w:pPr>
      <w:r>
        <w:rPr>
          <w:rFonts w:ascii="Times New Roman" w:hAnsi="Times New Roman" w:hint="eastAsia"/>
        </w:rPr>
        <w:t>2.</w:t>
      </w:r>
      <w:r>
        <w:rPr>
          <w:rFonts w:ascii="Times New Roman" w:hAnsi="Times New Roman"/>
        </w:rPr>
        <w:t xml:space="preserve"> </w:t>
      </w:r>
      <w:r>
        <w:rPr>
          <w:rFonts w:ascii="Times New Roman" w:hAnsi="Times New Roman" w:hint="eastAsia"/>
        </w:rPr>
        <w:t>综合评分低于</w:t>
      </w:r>
      <w:r>
        <w:rPr>
          <w:rFonts w:ascii="Times New Roman" w:hAnsi="Times New Roman" w:hint="eastAsia"/>
        </w:rPr>
        <w:t>70</w:t>
      </w:r>
      <w:r>
        <w:rPr>
          <w:rFonts w:ascii="Times New Roman" w:hAnsi="Times New Roman" w:hint="eastAsia"/>
        </w:rPr>
        <w:t>分的技术标，作废标处理。</w:t>
      </w:r>
    </w:p>
    <w:p w:rsidR="00A925E0" w:rsidRDefault="002D1838">
      <w:pPr>
        <w:pStyle w:val="12"/>
        <w:adjustRightInd/>
        <w:snapToGrid/>
        <w:spacing w:line="360" w:lineRule="auto"/>
        <w:ind w:firstLineChars="0" w:firstLine="0"/>
        <w:rPr>
          <w:rFonts w:ascii="Times New Roman" w:hAnsi="Times New Roman"/>
        </w:rPr>
      </w:pPr>
      <w:r>
        <w:rPr>
          <w:rFonts w:ascii="Times New Roman" w:hAnsi="Times New Roman"/>
        </w:rPr>
        <w:br w:type="page"/>
      </w:r>
    </w:p>
    <w:p w:rsidR="00A925E0" w:rsidRDefault="00A925E0">
      <w:pPr>
        <w:spacing w:line="360" w:lineRule="auto"/>
        <w:jc w:val="center"/>
        <w:rPr>
          <w:rFonts w:ascii="宋体" w:eastAsia="宋体" w:hAnsi="宋体"/>
          <w:b/>
          <w:sz w:val="30"/>
          <w:szCs w:val="30"/>
        </w:rPr>
        <w:sectPr w:rsidR="00A925E0">
          <w:headerReference w:type="default" r:id="rId9"/>
          <w:pgSz w:w="12240" w:h="15840"/>
          <w:pgMar w:top="1077" w:right="1134" w:bottom="720" w:left="851" w:header="720" w:footer="471" w:gutter="567"/>
          <w:cols w:space="425"/>
          <w:docGrid w:type="lines" w:linePitch="312"/>
        </w:sectPr>
      </w:pPr>
    </w:p>
    <w:p w:rsidR="00A925E0" w:rsidRDefault="00A925E0">
      <w:pPr>
        <w:pStyle w:val="11"/>
      </w:pPr>
    </w:p>
    <w:p w:rsidR="00A925E0" w:rsidRDefault="002D1838">
      <w:pPr>
        <w:pStyle w:val="11"/>
      </w:pPr>
      <w:r>
        <w:rPr>
          <w:rFonts w:hint="eastAsia"/>
        </w:rPr>
        <w:t xml:space="preserve">目 </w:t>
      </w:r>
      <w:r>
        <w:t xml:space="preserve">  </w:t>
      </w:r>
      <w:r>
        <w:rPr>
          <w:rFonts w:hint="eastAsia"/>
        </w:rPr>
        <w:t>录</w:t>
      </w:r>
    </w:p>
    <w:p w:rsidR="00A925E0" w:rsidRDefault="00A925E0">
      <w:pPr>
        <w:jc w:val="right"/>
      </w:pPr>
    </w:p>
    <w:p w:rsidR="00A925E0" w:rsidRDefault="002D1838">
      <w:pPr>
        <w:pStyle w:val="11"/>
        <w:spacing w:line="400" w:lineRule="exact"/>
        <w:rPr>
          <w:rStyle w:val="af0"/>
          <w:rFonts w:ascii="Times New Roman" w:hAnsi="Times New Roman" w:cs="Times New Roman"/>
        </w:rPr>
      </w:pPr>
      <w:r>
        <w:rPr>
          <w:rStyle w:val="af0"/>
          <w:rFonts w:ascii="Times New Roman" w:hAnsi="Times New Roman" w:cs="Times New Roman"/>
        </w:rPr>
        <w:fldChar w:fldCharType="begin"/>
      </w:r>
      <w:r>
        <w:rPr>
          <w:rStyle w:val="af0"/>
          <w:rFonts w:ascii="Times New Roman" w:hAnsi="Times New Roman" w:cs="Times New Roman"/>
        </w:rPr>
        <w:instrText xml:space="preserve"> TOC \o "1-2" \h \z \u </w:instrText>
      </w:r>
      <w:r>
        <w:rPr>
          <w:rStyle w:val="af0"/>
          <w:rFonts w:ascii="Times New Roman" w:hAnsi="Times New Roman" w:cs="Times New Roman"/>
        </w:rPr>
        <w:fldChar w:fldCharType="separate"/>
      </w:r>
      <w:hyperlink w:anchor="_Toc135747648" w:history="1">
        <w:r>
          <w:rPr>
            <w:rStyle w:val="af0"/>
            <w:rFonts w:ascii="Times New Roman" w:hAnsi="Times New Roman" w:cs="Times New Roman"/>
          </w:rPr>
          <w:t xml:space="preserve">1. </w:t>
        </w:r>
        <w:r>
          <w:rPr>
            <w:rStyle w:val="af0"/>
            <w:rFonts w:ascii="Times New Roman" w:hAnsi="Times New Roman" w:cs="Times New Roman"/>
          </w:rPr>
          <w:t>总则、执行相关标准</w:t>
        </w:r>
        <w:r>
          <w:rPr>
            <w:rStyle w:val="af0"/>
            <w:rFonts w:ascii="Times New Roman" w:hAnsi="Times New Roman" w:cs="Times New Roman"/>
          </w:rPr>
          <w:tab/>
        </w:r>
        <w:r>
          <w:rPr>
            <w:rStyle w:val="af0"/>
            <w:rFonts w:ascii="Times New Roman" w:hAnsi="Times New Roman" w:cs="Times New Roman"/>
          </w:rPr>
          <w:fldChar w:fldCharType="begin"/>
        </w:r>
        <w:r>
          <w:rPr>
            <w:rStyle w:val="af0"/>
            <w:rFonts w:ascii="Times New Roman" w:hAnsi="Times New Roman" w:cs="Times New Roman"/>
          </w:rPr>
          <w:instrText xml:space="preserve"> PAGEREF _Toc135747648 \h </w:instrText>
        </w:r>
        <w:r>
          <w:rPr>
            <w:rStyle w:val="af0"/>
            <w:rFonts w:ascii="Times New Roman" w:hAnsi="Times New Roman" w:cs="Times New Roman"/>
          </w:rPr>
        </w:r>
        <w:r>
          <w:rPr>
            <w:rStyle w:val="af0"/>
            <w:rFonts w:ascii="Times New Roman" w:hAnsi="Times New Roman" w:cs="Times New Roman"/>
          </w:rPr>
          <w:fldChar w:fldCharType="separate"/>
        </w:r>
        <w:r w:rsidR="0048608A">
          <w:rPr>
            <w:rStyle w:val="af0"/>
            <w:rFonts w:ascii="Times New Roman" w:hAnsi="Times New Roman" w:cs="Times New Roman"/>
            <w:noProof/>
          </w:rPr>
          <w:t>1</w:t>
        </w:r>
        <w:r>
          <w:rPr>
            <w:rStyle w:val="af0"/>
            <w:rFonts w:ascii="Times New Roman" w:hAnsi="Times New Roman" w:cs="Times New Roman"/>
          </w:rPr>
          <w:fldChar w:fldCharType="end"/>
        </w:r>
      </w:hyperlink>
    </w:p>
    <w:p w:rsidR="00A925E0" w:rsidRDefault="006F6E9C">
      <w:pPr>
        <w:pStyle w:val="11"/>
        <w:spacing w:line="400" w:lineRule="exact"/>
        <w:rPr>
          <w:rStyle w:val="af0"/>
          <w:rFonts w:ascii="Times New Roman" w:hAnsi="Times New Roman" w:cs="Times New Roman"/>
        </w:rPr>
      </w:pPr>
      <w:hyperlink w:anchor="_Toc135747649" w:history="1">
        <w:r w:rsidR="002D1838">
          <w:rPr>
            <w:rStyle w:val="af0"/>
            <w:rFonts w:ascii="Times New Roman" w:hAnsi="Times New Roman" w:cs="Times New Roman"/>
          </w:rPr>
          <w:t xml:space="preserve">2. </w:t>
        </w:r>
        <w:r w:rsidR="002D1838">
          <w:rPr>
            <w:rStyle w:val="af0"/>
            <w:rFonts w:ascii="Times New Roman" w:hAnsi="Times New Roman" w:cs="Times New Roman"/>
          </w:rPr>
          <w:t>设备出厂设备性能验收及违约罚则</w:t>
        </w:r>
        <w:r w:rsidR="002D1838">
          <w:rPr>
            <w:rStyle w:val="af0"/>
            <w:rFonts w:ascii="Times New Roman" w:hAnsi="Times New Roman" w:cs="Times New Roman"/>
          </w:rPr>
          <w:tab/>
        </w:r>
        <w:r w:rsidR="002D1838">
          <w:rPr>
            <w:rStyle w:val="af0"/>
            <w:rFonts w:ascii="Times New Roman" w:hAnsi="Times New Roman" w:cs="Times New Roman"/>
          </w:rPr>
          <w:fldChar w:fldCharType="begin"/>
        </w:r>
        <w:r w:rsidR="002D1838">
          <w:rPr>
            <w:rStyle w:val="af0"/>
            <w:rFonts w:ascii="Times New Roman" w:hAnsi="Times New Roman" w:cs="Times New Roman"/>
          </w:rPr>
          <w:instrText xml:space="preserve"> PAGEREF _Toc135747649 \h </w:instrText>
        </w:r>
        <w:r w:rsidR="002D1838">
          <w:rPr>
            <w:rStyle w:val="af0"/>
            <w:rFonts w:ascii="Times New Roman" w:hAnsi="Times New Roman" w:cs="Times New Roman"/>
          </w:rPr>
        </w:r>
        <w:r w:rsidR="002D1838">
          <w:rPr>
            <w:rStyle w:val="af0"/>
            <w:rFonts w:ascii="Times New Roman" w:hAnsi="Times New Roman" w:cs="Times New Roman"/>
          </w:rPr>
          <w:fldChar w:fldCharType="separate"/>
        </w:r>
        <w:r w:rsidR="0048608A">
          <w:rPr>
            <w:rStyle w:val="af0"/>
            <w:rFonts w:ascii="Times New Roman" w:hAnsi="Times New Roman" w:cs="Times New Roman"/>
            <w:noProof/>
          </w:rPr>
          <w:t>1</w:t>
        </w:r>
        <w:r w:rsidR="002D1838">
          <w:rPr>
            <w:rStyle w:val="af0"/>
            <w:rFonts w:ascii="Times New Roman" w:hAnsi="Times New Roman" w:cs="Times New Roman"/>
          </w:rPr>
          <w:fldChar w:fldCharType="end"/>
        </w:r>
      </w:hyperlink>
    </w:p>
    <w:p w:rsidR="00A925E0" w:rsidRDefault="006F6E9C">
      <w:pPr>
        <w:pStyle w:val="11"/>
        <w:spacing w:line="400" w:lineRule="exact"/>
        <w:rPr>
          <w:rStyle w:val="af0"/>
          <w:rFonts w:ascii="Times New Roman" w:hAnsi="Times New Roman" w:cs="Times New Roman"/>
        </w:rPr>
      </w:pPr>
      <w:hyperlink w:anchor="_Toc135747650" w:history="1">
        <w:r w:rsidR="002D1838">
          <w:rPr>
            <w:rStyle w:val="af0"/>
            <w:rFonts w:ascii="Times New Roman" w:hAnsi="Times New Roman" w:cs="Times New Roman"/>
          </w:rPr>
          <w:t xml:space="preserve">3. </w:t>
        </w:r>
        <w:r w:rsidR="002D1838">
          <w:rPr>
            <w:rStyle w:val="af0"/>
            <w:rFonts w:ascii="Times New Roman" w:hAnsi="Times New Roman" w:cs="Times New Roman"/>
          </w:rPr>
          <w:t>通用要求</w:t>
        </w:r>
        <w:r w:rsidR="002D1838">
          <w:rPr>
            <w:rStyle w:val="af0"/>
            <w:rFonts w:ascii="Times New Roman" w:hAnsi="Times New Roman" w:cs="Times New Roman"/>
          </w:rPr>
          <w:tab/>
        </w:r>
        <w:r w:rsidR="002D1838">
          <w:rPr>
            <w:rStyle w:val="af0"/>
            <w:rFonts w:ascii="Times New Roman" w:hAnsi="Times New Roman" w:cs="Times New Roman"/>
          </w:rPr>
          <w:fldChar w:fldCharType="begin"/>
        </w:r>
        <w:r w:rsidR="002D1838">
          <w:rPr>
            <w:rStyle w:val="af0"/>
            <w:rFonts w:ascii="Times New Roman" w:hAnsi="Times New Roman" w:cs="Times New Roman"/>
          </w:rPr>
          <w:instrText xml:space="preserve"> PAGEREF _Toc135747650 \h </w:instrText>
        </w:r>
        <w:r w:rsidR="002D1838">
          <w:rPr>
            <w:rStyle w:val="af0"/>
            <w:rFonts w:ascii="Times New Roman" w:hAnsi="Times New Roman" w:cs="Times New Roman"/>
          </w:rPr>
        </w:r>
        <w:r w:rsidR="002D1838">
          <w:rPr>
            <w:rStyle w:val="af0"/>
            <w:rFonts w:ascii="Times New Roman" w:hAnsi="Times New Roman" w:cs="Times New Roman"/>
          </w:rPr>
          <w:fldChar w:fldCharType="separate"/>
        </w:r>
        <w:r w:rsidR="0048608A">
          <w:rPr>
            <w:rStyle w:val="af0"/>
            <w:rFonts w:ascii="Times New Roman" w:hAnsi="Times New Roman" w:cs="Times New Roman"/>
            <w:noProof/>
          </w:rPr>
          <w:t>2</w:t>
        </w:r>
        <w:r w:rsidR="002D1838">
          <w:rPr>
            <w:rStyle w:val="af0"/>
            <w:rFonts w:ascii="Times New Roman" w:hAnsi="Times New Roman" w:cs="Times New Roman"/>
          </w:rPr>
          <w:fldChar w:fldCharType="end"/>
        </w:r>
      </w:hyperlink>
    </w:p>
    <w:p w:rsidR="00A925E0" w:rsidRDefault="006F6E9C">
      <w:pPr>
        <w:pStyle w:val="11"/>
        <w:spacing w:line="400" w:lineRule="exact"/>
        <w:rPr>
          <w:rStyle w:val="af0"/>
          <w:rFonts w:ascii="Times New Roman" w:hAnsi="Times New Roman" w:cs="Times New Roman"/>
        </w:rPr>
      </w:pPr>
      <w:hyperlink w:anchor="_Toc135747651" w:history="1">
        <w:r w:rsidR="002D1838">
          <w:rPr>
            <w:rStyle w:val="af0"/>
            <w:rFonts w:ascii="Times New Roman" w:hAnsi="Times New Roman" w:cs="Times New Roman"/>
          </w:rPr>
          <w:t xml:space="preserve">4. </w:t>
        </w:r>
        <w:r w:rsidR="002D1838">
          <w:rPr>
            <w:rStyle w:val="af0"/>
            <w:rFonts w:ascii="Times New Roman" w:hAnsi="Times New Roman" w:cs="Times New Roman"/>
          </w:rPr>
          <w:t>项目地点环境条件</w:t>
        </w:r>
        <w:r w:rsidR="002D1838">
          <w:rPr>
            <w:rStyle w:val="af0"/>
            <w:rFonts w:ascii="Times New Roman" w:hAnsi="Times New Roman" w:cs="Times New Roman"/>
          </w:rPr>
          <w:tab/>
        </w:r>
        <w:r w:rsidR="002D1838">
          <w:rPr>
            <w:rStyle w:val="af0"/>
            <w:rFonts w:ascii="Times New Roman" w:hAnsi="Times New Roman" w:cs="Times New Roman"/>
          </w:rPr>
          <w:fldChar w:fldCharType="begin"/>
        </w:r>
        <w:r w:rsidR="002D1838">
          <w:rPr>
            <w:rStyle w:val="af0"/>
            <w:rFonts w:ascii="Times New Roman" w:hAnsi="Times New Roman" w:cs="Times New Roman"/>
          </w:rPr>
          <w:instrText xml:space="preserve"> PAGEREF _Toc135747651 \h </w:instrText>
        </w:r>
        <w:r w:rsidR="002D1838">
          <w:rPr>
            <w:rStyle w:val="af0"/>
            <w:rFonts w:ascii="Times New Roman" w:hAnsi="Times New Roman" w:cs="Times New Roman"/>
          </w:rPr>
        </w:r>
        <w:r w:rsidR="002D1838">
          <w:rPr>
            <w:rStyle w:val="af0"/>
            <w:rFonts w:ascii="Times New Roman" w:hAnsi="Times New Roman" w:cs="Times New Roman"/>
          </w:rPr>
          <w:fldChar w:fldCharType="separate"/>
        </w:r>
        <w:r w:rsidR="0048608A">
          <w:rPr>
            <w:rStyle w:val="af0"/>
            <w:rFonts w:ascii="Times New Roman" w:hAnsi="Times New Roman" w:cs="Times New Roman"/>
            <w:noProof/>
          </w:rPr>
          <w:t>3</w:t>
        </w:r>
        <w:r w:rsidR="002D1838">
          <w:rPr>
            <w:rStyle w:val="af0"/>
            <w:rFonts w:ascii="Times New Roman" w:hAnsi="Times New Roman" w:cs="Times New Roman"/>
          </w:rPr>
          <w:fldChar w:fldCharType="end"/>
        </w:r>
      </w:hyperlink>
    </w:p>
    <w:p w:rsidR="00A925E0" w:rsidRDefault="006F6E9C">
      <w:pPr>
        <w:pStyle w:val="11"/>
        <w:spacing w:line="400" w:lineRule="exact"/>
        <w:rPr>
          <w:rStyle w:val="af0"/>
          <w:rFonts w:ascii="Times New Roman" w:hAnsi="Times New Roman" w:cs="Times New Roman"/>
        </w:rPr>
      </w:pPr>
      <w:hyperlink w:anchor="_Toc135747652" w:history="1">
        <w:r w:rsidR="002D1838">
          <w:rPr>
            <w:rStyle w:val="af0"/>
            <w:rFonts w:ascii="Times New Roman" w:hAnsi="Times New Roman" w:cs="Times New Roman"/>
          </w:rPr>
          <w:t xml:space="preserve">5. </w:t>
        </w:r>
        <w:r w:rsidR="002D1838">
          <w:rPr>
            <w:rStyle w:val="af0"/>
            <w:rFonts w:ascii="Times New Roman" w:hAnsi="Times New Roman" w:cs="Times New Roman"/>
          </w:rPr>
          <w:t>供货范围及设备清单</w:t>
        </w:r>
        <w:r w:rsidR="002D1838">
          <w:rPr>
            <w:rStyle w:val="af0"/>
            <w:rFonts w:ascii="Times New Roman" w:hAnsi="Times New Roman" w:cs="Times New Roman"/>
          </w:rPr>
          <w:tab/>
        </w:r>
        <w:r w:rsidR="002D1838">
          <w:rPr>
            <w:rStyle w:val="af0"/>
            <w:rFonts w:ascii="Times New Roman" w:hAnsi="Times New Roman" w:cs="Times New Roman"/>
          </w:rPr>
          <w:fldChar w:fldCharType="begin"/>
        </w:r>
        <w:r w:rsidR="002D1838">
          <w:rPr>
            <w:rStyle w:val="af0"/>
            <w:rFonts w:ascii="Times New Roman" w:hAnsi="Times New Roman" w:cs="Times New Roman"/>
          </w:rPr>
          <w:instrText xml:space="preserve"> PAGEREF _Toc135747652 \h </w:instrText>
        </w:r>
        <w:r w:rsidR="002D1838">
          <w:rPr>
            <w:rStyle w:val="af0"/>
            <w:rFonts w:ascii="Times New Roman" w:hAnsi="Times New Roman" w:cs="Times New Roman"/>
          </w:rPr>
        </w:r>
        <w:r w:rsidR="002D1838">
          <w:rPr>
            <w:rStyle w:val="af0"/>
            <w:rFonts w:ascii="Times New Roman" w:hAnsi="Times New Roman" w:cs="Times New Roman"/>
          </w:rPr>
          <w:fldChar w:fldCharType="separate"/>
        </w:r>
        <w:r w:rsidR="0048608A">
          <w:rPr>
            <w:rStyle w:val="af0"/>
            <w:rFonts w:ascii="Times New Roman" w:hAnsi="Times New Roman" w:cs="Times New Roman"/>
            <w:noProof/>
          </w:rPr>
          <w:t>3</w:t>
        </w:r>
        <w:r w:rsidR="002D1838">
          <w:rPr>
            <w:rStyle w:val="af0"/>
            <w:rFonts w:ascii="Times New Roman" w:hAnsi="Times New Roman" w:cs="Times New Roman"/>
          </w:rPr>
          <w:fldChar w:fldCharType="end"/>
        </w:r>
      </w:hyperlink>
    </w:p>
    <w:p w:rsidR="00A925E0" w:rsidRDefault="006F6E9C">
      <w:pPr>
        <w:pStyle w:val="11"/>
        <w:spacing w:line="400" w:lineRule="exact"/>
        <w:rPr>
          <w:rStyle w:val="af0"/>
          <w:rFonts w:ascii="Times New Roman" w:hAnsi="Times New Roman" w:cs="Times New Roman"/>
        </w:rPr>
      </w:pPr>
      <w:hyperlink w:anchor="_Toc135747653" w:history="1">
        <w:r w:rsidR="002D1838">
          <w:rPr>
            <w:rStyle w:val="af0"/>
            <w:rFonts w:ascii="Times New Roman" w:hAnsi="Times New Roman" w:cs="Times New Roman"/>
          </w:rPr>
          <w:t xml:space="preserve">5.1 </w:t>
        </w:r>
        <w:r w:rsidR="002D1838">
          <w:rPr>
            <w:rStyle w:val="af0"/>
            <w:rFonts w:ascii="Times New Roman" w:hAnsi="Times New Roman" w:cs="Times New Roman"/>
          </w:rPr>
          <w:t>设备范围</w:t>
        </w:r>
        <w:r w:rsidR="002D1838">
          <w:rPr>
            <w:rStyle w:val="af0"/>
            <w:rFonts w:ascii="Times New Roman" w:hAnsi="Times New Roman" w:cs="Times New Roman"/>
          </w:rPr>
          <w:tab/>
        </w:r>
        <w:r w:rsidR="002D1838">
          <w:rPr>
            <w:rStyle w:val="af0"/>
            <w:rFonts w:ascii="Times New Roman" w:hAnsi="Times New Roman" w:cs="Times New Roman"/>
          </w:rPr>
          <w:fldChar w:fldCharType="begin"/>
        </w:r>
        <w:r w:rsidR="002D1838">
          <w:rPr>
            <w:rStyle w:val="af0"/>
            <w:rFonts w:ascii="Times New Roman" w:hAnsi="Times New Roman" w:cs="Times New Roman"/>
          </w:rPr>
          <w:instrText xml:space="preserve"> PAGEREF _Toc135747653 \h </w:instrText>
        </w:r>
        <w:r w:rsidR="002D1838">
          <w:rPr>
            <w:rStyle w:val="af0"/>
            <w:rFonts w:ascii="Times New Roman" w:hAnsi="Times New Roman" w:cs="Times New Roman"/>
          </w:rPr>
        </w:r>
        <w:r w:rsidR="002D1838">
          <w:rPr>
            <w:rStyle w:val="af0"/>
            <w:rFonts w:ascii="Times New Roman" w:hAnsi="Times New Roman" w:cs="Times New Roman"/>
          </w:rPr>
          <w:fldChar w:fldCharType="separate"/>
        </w:r>
        <w:r w:rsidR="0048608A">
          <w:rPr>
            <w:rStyle w:val="af0"/>
            <w:rFonts w:ascii="Times New Roman" w:hAnsi="Times New Roman" w:cs="Times New Roman"/>
            <w:noProof/>
          </w:rPr>
          <w:t>3</w:t>
        </w:r>
        <w:r w:rsidR="002D1838">
          <w:rPr>
            <w:rStyle w:val="af0"/>
            <w:rFonts w:ascii="Times New Roman" w:hAnsi="Times New Roman" w:cs="Times New Roman"/>
          </w:rPr>
          <w:fldChar w:fldCharType="end"/>
        </w:r>
      </w:hyperlink>
    </w:p>
    <w:p w:rsidR="00A925E0" w:rsidRDefault="006F6E9C">
      <w:pPr>
        <w:pStyle w:val="11"/>
        <w:spacing w:line="400" w:lineRule="exact"/>
        <w:rPr>
          <w:rStyle w:val="af0"/>
          <w:rFonts w:ascii="Times New Roman" w:hAnsi="Times New Roman" w:cs="Times New Roman"/>
        </w:rPr>
      </w:pPr>
      <w:hyperlink w:anchor="_Toc135747654" w:history="1">
        <w:r w:rsidR="002D1838">
          <w:rPr>
            <w:rStyle w:val="af0"/>
            <w:rFonts w:ascii="Times New Roman" w:hAnsi="Times New Roman" w:cs="Times New Roman"/>
          </w:rPr>
          <w:t xml:space="preserve">5.2 </w:t>
        </w:r>
        <w:r w:rsidR="002D1838">
          <w:rPr>
            <w:rStyle w:val="af0"/>
            <w:rFonts w:ascii="Times New Roman" w:hAnsi="Times New Roman" w:cs="Times New Roman"/>
          </w:rPr>
          <w:t>工程范围</w:t>
        </w:r>
        <w:r w:rsidR="002D1838">
          <w:rPr>
            <w:rStyle w:val="af0"/>
            <w:rFonts w:ascii="Times New Roman" w:hAnsi="Times New Roman" w:cs="Times New Roman"/>
          </w:rPr>
          <w:tab/>
        </w:r>
        <w:r w:rsidR="002D1838">
          <w:rPr>
            <w:rStyle w:val="af0"/>
            <w:rFonts w:ascii="Times New Roman" w:hAnsi="Times New Roman" w:cs="Times New Roman"/>
          </w:rPr>
          <w:fldChar w:fldCharType="begin"/>
        </w:r>
        <w:r w:rsidR="002D1838">
          <w:rPr>
            <w:rStyle w:val="af0"/>
            <w:rFonts w:ascii="Times New Roman" w:hAnsi="Times New Roman" w:cs="Times New Roman"/>
          </w:rPr>
          <w:instrText xml:space="preserve"> PAGEREF _Toc135747654 \h </w:instrText>
        </w:r>
        <w:r w:rsidR="002D1838">
          <w:rPr>
            <w:rStyle w:val="af0"/>
            <w:rFonts w:ascii="Times New Roman" w:hAnsi="Times New Roman" w:cs="Times New Roman"/>
          </w:rPr>
        </w:r>
        <w:r w:rsidR="002D1838">
          <w:rPr>
            <w:rStyle w:val="af0"/>
            <w:rFonts w:ascii="Times New Roman" w:hAnsi="Times New Roman" w:cs="Times New Roman"/>
          </w:rPr>
          <w:fldChar w:fldCharType="separate"/>
        </w:r>
        <w:r w:rsidR="0048608A">
          <w:rPr>
            <w:rStyle w:val="af0"/>
            <w:rFonts w:ascii="Times New Roman" w:hAnsi="Times New Roman" w:cs="Times New Roman"/>
            <w:noProof/>
          </w:rPr>
          <w:t>3</w:t>
        </w:r>
        <w:r w:rsidR="002D1838">
          <w:rPr>
            <w:rStyle w:val="af0"/>
            <w:rFonts w:ascii="Times New Roman" w:hAnsi="Times New Roman" w:cs="Times New Roman"/>
          </w:rPr>
          <w:fldChar w:fldCharType="end"/>
        </w:r>
      </w:hyperlink>
    </w:p>
    <w:p w:rsidR="00A925E0" w:rsidRDefault="006F6E9C">
      <w:pPr>
        <w:pStyle w:val="11"/>
        <w:spacing w:line="400" w:lineRule="exact"/>
        <w:rPr>
          <w:rStyle w:val="af0"/>
          <w:rFonts w:ascii="Times New Roman" w:hAnsi="Times New Roman" w:cs="Times New Roman"/>
        </w:rPr>
      </w:pPr>
      <w:hyperlink w:anchor="_Toc135747655" w:history="1">
        <w:r w:rsidR="002D1838">
          <w:rPr>
            <w:rStyle w:val="af0"/>
            <w:rFonts w:ascii="Times New Roman" w:hAnsi="Times New Roman" w:cs="Times New Roman"/>
          </w:rPr>
          <w:t xml:space="preserve">5.3 </w:t>
        </w:r>
        <w:r w:rsidR="002D1838">
          <w:rPr>
            <w:rStyle w:val="af0"/>
            <w:rFonts w:ascii="Times New Roman" w:hAnsi="Times New Roman" w:cs="Times New Roman"/>
          </w:rPr>
          <w:t>设备清单</w:t>
        </w:r>
        <w:r w:rsidR="002D1838">
          <w:rPr>
            <w:rStyle w:val="af0"/>
            <w:rFonts w:ascii="Times New Roman" w:hAnsi="Times New Roman" w:cs="Times New Roman"/>
          </w:rPr>
          <w:tab/>
        </w:r>
        <w:r w:rsidR="002D1838">
          <w:rPr>
            <w:rStyle w:val="af0"/>
            <w:rFonts w:ascii="Times New Roman" w:hAnsi="Times New Roman" w:cs="Times New Roman"/>
          </w:rPr>
          <w:fldChar w:fldCharType="begin"/>
        </w:r>
        <w:r w:rsidR="002D1838">
          <w:rPr>
            <w:rStyle w:val="af0"/>
            <w:rFonts w:ascii="Times New Roman" w:hAnsi="Times New Roman" w:cs="Times New Roman"/>
          </w:rPr>
          <w:instrText xml:space="preserve"> PAGEREF _Toc135747655 \h </w:instrText>
        </w:r>
        <w:r w:rsidR="002D1838">
          <w:rPr>
            <w:rStyle w:val="af0"/>
            <w:rFonts w:ascii="Times New Roman" w:hAnsi="Times New Roman" w:cs="Times New Roman"/>
          </w:rPr>
        </w:r>
        <w:r w:rsidR="002D1838">
          <w:rPr>
            <w:rStyle w:val="af0"/>
            <w:rFonts w:ascii="Times New Roman" w:hAnsi="Times New Roman" w:cs="Times New Roman"/>
          </w:rPr>
          <w:fldChar w:fldCharType="separate"/>
        </w:r>
        <w:r w:rsidR="0048608A">
          <w:rPr>
            <w:rStyle w:val="af0"/>
            <w:rFonts w:ascii="Times New Roman" w:hAnsi="Times New Roman" w:cs="Times New Roman"/>
            <w:noProof/>
          </w:rPr>
          <w:t>3</w:t>
        </w:r>
        <w:r w:rsidR="002D1838">
          <w:rPr>
            <w:rStyle w:val="af0"/>
            <w:rFonts w:ascii="Times New Roman" w:hAnsi="Times New Roman" w:cs="Times New Roman"/>
          </w:rPr>
          <w:fldChar w:fldCharType="end"/>
        </w:r>
      </w:hyperlink>
    </w:p>
    <w:p w:rsidR="00A925E0" w:rsidRDefault="006F6E9C">
      <w:pPr>
        <w:pStyle w:val="11"/>
        <w:spacing w:line="400" w:lineRule="exact"/>
        <w:rPr>
          <w:rStyle w:val="af0"/>
          <w:rFonts w:ascii="Times New Roman" w:hAnsi="Times New Roman" w:cs="Times New Roman"/>
        </w:rPr>
      </w:pPr>
      <w:hyperlink w:anchor="_Toc135747656" w:history="1">
        <w:r w:rsidR="002D1838">
          <w:rPr>
            <w:rStyle w:val="af0"/>
            <w:rFonts w:ascii="Times New Roman" w:hAnsi="Times New Roman" w:cs="Times New Roman"/>
          </w:rPr>
          <w:t xml:space="preserve">5.4 </w:t>
        </w:r>
        <w:r w:rsidR="002D1838">
          <w:rPr>
            <w:rStyle w:val="af0"/>
            <w:rFonts w:ascii="Times New Roman" w:hAnsi="Times New Roman" w:cs="Times New Roman"/>
          </w:rPr>
          <w:t>到货时间</w:t>
        </w:r>
        <w:r w:rsidR="002D1838">
          <w:rPr>
            <w:rStyle w:val="af0"/>
            <w:rFonts w:ascii="Times New Roman" w:hAnsi="Times New Roman" w:cs="Times New Roman"/>
          </w:rPr>
          <w:tab/>
        </w:r>
        <w:r w:rsidR="002D1838">
          <w:rPr>
            <w:rStyle w:val="af0"/>
            <w:rFonts w:ascii="Times New Roman" w:hAnsi="Times New Roman" w:cs="Times New Roman"/>
          </w:rPr>
          <w:fldChar w:fldCharType="begin"/>
        </w:r>
        <w:r w:rsidR="002D1838">
          <w:rPr>
            <w:rStyle w:val="af0"/>
            <w:rFonts w:ascii="Times New Roman" w:hAnsi="Times New Roman" w:cs="Times New Roman"/>
          </w:rPr>
          <w:instrText xml:space="preserve"> PAGEREF _Toc135747656 \h </w:instrText>
        </w:r>
        <w:r w:rsidR="002D1838">
          <w:rPr>
            <w:rStyle w:val="af0"/>
            <w:rFonts w:ascii="Times New Roman" w:hAnsi="Times New Roman" w:cs="Times New Roman"/>
          </w:rPr>
        </w:r>
        <w:r w:rsidR="002D1838">
          <w:rPr>
            <w:rStyle w:val="af0"/>
            <w:rFonts w:ascii="Times New Roman" w:hAnsi="Times New Roman" w:cs="Times New Roman"/>
          </w:rPr>
          <w:fldChar w:fldCharType="separate"/>
        </w:r>
        <w:r w:rsidR="0048608A">
          <w:rPr>
            <w:rStyle w:val="af0"/>
            <w:rFonts w:ascii="Times New Roman" w:hAnsi="Times New Roman" w:cs="Times New Roman"/>
            <w:noProof/>
          </w:rPr>
          <w:t>4</w:t>
        </w:r>
        <w:r w:rsidR="002D1838">
          <w:rPr>
            <w:rStyle w:val="af0"/>
            <w:rFonts w:ascii="Times New Roman" w:hAnsi="Times New Roman" w:cs="Times New Roman"/>
          </w:rPr>
          <w:fldChar w:fldCharType="end"/>
        </w:r>
      </w:hyperlink>
    </w:p>
    <w:p w:rsidR="00A925E0" w:rsidRDefault="006F6E9C">
      <w:pPr>
        <w:pStyle w:val="11"/>
        <w:spacing w:line="400" w:lineRule="exact"/>
        <w:rPr>
          <w:rStyle w:val="af0"/>
          <w:rFonts w:ascii="Times New Roman" w:hAnsi="Times New Roman" w:cs="Times New Roman"/>
        </w:rPr>
      </w:pPr>
      <w:hyperlink w:anchor="_Toc135747657" w:history="1">
        <w:r w:rsidR="002D1838">
          <w:rPr>
            <w:rStyle w:val="af0"/>
            <w:rFonts w:ascii="Times New Roman" w:hAnsi="Times New Roman" w:cs="Times New Roman"/>
          </w:rPr>
          <w:t xml:space="preserve">6. </w:t>
        </w:r>
        <w:r w:rsidR="002D1838">
          <w:rPr>
            <w:rStyle w:val="af0"/>
            <w:rFonts w:ascii="Times New Roman" w:hAnsi="Times New Roman" w:cs="Times New Roman"/>
          </w:rPr>
          <w:t>专用要求</w:t>
        </w:r>
        <w:r w:rsidR="002D1838">
          <w:rPr>
            <w:rStyle w:val="af0"/>
            <w:rFonts w:ascii="Times New Roman" w:hAnsi="Times New Roman" w:cs="Times New Roman"/>
          </w:rPr>
          <w:tab/>
        </w:r>
        <w:r w:rsidR="002D1838">
          <w:rPr>
            <w:rStyle w:val="af0"/>
            <w:rFonts w:ascii="Times New Roman" w:hAnsi="Times New Roman" w:cs="Times New Roman"/>
          </w:rPr>
          <w:fldChar w:fldCharType="begin"/>
        </w:r>
        <w:r w:rsidR="002D1838">
          <w:rPr>
            <w:rStyle w:val="af0"/>
            <w:rFonts w:ascii="Times New Roman" w:hAnsi="Times New Roman" w:cs="Times New Roman"/>
          </w:rPr>
          <w:instrText xml:space="preserve"> PAGEREF _Toc135747657 \h </w:instrText>
        </w:r>
        <w:r w:rsidR="002D1838">
          <w:rPr>
            <w:rStyle w:val="af0"/>
            <w:rFonts w:ascii="Times New Roman" w:hAnsi="Times New Roman" w:cs="Times New Roman"/>
          </w:rPr>
        </w:r>
        <w:r w:rsidR="002D1838">
          <w:rPr>
            <w:rStyle w:val="af0"/>
            <w:rFonts w:ascii="Times New Roman" w:hAnsi="Times New Roman" w:cs="Times New Roman"/>
          </w:rPr>
          <w:fldChar w:fldCharType="separate"/>
        </w:r>
        <w:r w:rsidR="0048608A">
          <w:rPr>
            <w:rStyle w:val="af0"/>
            <w:rFonts w:ascii="Times New Roman" w:hAnsi="Times New Roman" w:cs="Times New Roman"/>
            <w:noProof/>
          </w:rPr>
          <w:t>4</w:t>
        </w:r>
        <w:r w:rsidR="002D1838">
          <w:rPr>
            <w:rStyle w:val="af0"/>
            <w:rFonts w:ascii="Times New Roman" w:hAnsi="Times New Roman" w:cs="Times New Roman"/>
          </w:rPr>
          <w:fldChar w:fldCharType="end"/>
        </w:r>
      </w:hyperlink>
    </w:p>
    <w:p w:rsidR="00A925E0" w:rsidRDefault="006F6E9C">
      <w:pPr>
        <w:pStyle w:val="11"/>
        <w:spacing w:line="400" w:lineRule="exact"/>
        <w:rPr>
          <w:rStyle w:val="af0"/>
          <w:rFonts w:ascii="Times New Roman" w:hAnsi="Times New Roman" w:cs="Times New Roman"/>
        </w:rPr>
      </w:pPr>
      <w:hyperlink w:anchor="_Toc135747658" w:history="1">
        <w:r w:rsidR="002D1838">
          <w:rPr>
            <w:rStyle w:val="af0"/>
            <w:rFonts w:ascii="Times New Roman" w:hAnsi="Times New Roman" w:cs="Times New Roman"/>
          </w:rPr>
          <w:t xml:space="preserve">6.1 </w:t>
        </w:r>
        <w:r w:rsidR="002D1838">
          <w:rPr>
            <w:rStyle w:val="af0"/>
            <w:rFonts w:ascii="Times New Roman" w:hAnsi="Times New Roman" w:cs="Times New Roman"/>
          </w:rPr>
          <w:t>技术要求</w:t>
        </w:r>
        <w:r w:rsidR="002D1838">
          <w:rPr>
            <w:rStyle w:val="af0"/>
            <w:rFonts w:ascii="Times New Roman" w:hAnsi="Times New Roman" w:cs="Times New Roman"/>
          </w:rPr>
          <w:tab/>
        </w:r>
        <w:r w:rsidR="002D1838">
          <w:rPr>
            <w:rStyle w:val="af0"/>
            <w:rFonts w:ascii="Times New Roman" w:hAnsi="Times New Roman" w:cs="Times New Roman"/>
          </w:rPr>
          <w:fldChar w:fldCharType="begin"/>
        </w:r>
        <w:r w:rsidR="002D1838">
          <w:rPr>
            <w:rStyle w:val="af0"/>
            <w:rFonts w:ascii="Times New Roman" w:hAnsi="Times New Roman" w:cs="Times New Roman"/>
          </w:rPr>
          <w:instrText xml:space="preserve"> PAGEREF _Toc135747658 \h </w:instrText>
        </w:r>
        <w:r w:rsidR="002D1838">
          <w:rPr>
            <w:rStyle w:val="af0"/>
            <w:rFonts w:ascii="Times New Roman" w:hAnsi="Times New Roman" w:cs="Times New Roman"/>
          </w:rPr>
        </w:r>
        <w:r w:rsidR="002D1838">
          <w:rPr>
            <w:rStyle w:val="af0"/>
            <w:rFonts w:ascii="Times New Roman" w:hAnsi="Times New Roman" w:cs="Times New Roman"/>
          </w:rPr>
          <w:fldChar w:fldCharType="separate"/>
        </w:r>
        <w:r w:rsidR="0048608A">
          <w:rPr>
            <w:rStyle w:val="af0"/>
            <w:rFonts w:ascii="Times New Roman" w:hAnsi="Times New Roman" w:cs="Times New Roman"/>
            <w:noProof/>
          </w:rPr>
          <w:t>4</w:t>
        </w:r>
        <w:r w:rsidR="002D1838">
          <w:rPr>
            <w:rStyle w:val="af0"/>
            <w:rFonts w:ascii="Times New Roman" w:hAnsi="Times New Roman" w:cs="Times New Roman"/>
          </w:rPr>
          <w:fldChar w:fldCharType="end"/>
        </w:r>
      </w:hyperlink>
    </w:p>
    <w:p w:rsidR="00A925E0" w:rsidRDefault="006F6E9C">
      <w:pPr>
        <w:pStyle w:val="11"/>
        <w:spacing w:line="400" w:lineRule="exact"/>
        <w:rPr>
          <w:rStyle w:val="af0"/>
          <w:rFonts w:ascii="Times New Roman" w:hAnsi="Times New Roman" w:cs="Times New Roman"/>
        </w:rPr>
      </w:pPr>
      <w:hyperlink w:anchor="_Toc135747659" w:history="1">
        <w:r w:rsidR="002D1838">
          <w:rPr>
            <w:rStyle w:val="af0"/>
            <w:rFonts w:ascii="Times New Roman" w:hAnsi="Times New Roman" w:cs="Times New Roman"/>
          </w:rPr>
          <w:t xml:space="preserve">6.2 </w:t>
        </w:r>
        <w:r w:rsidR="002D1838">
          <w:rPr>
            <w:rStyle w:val="af0"/>
            <w:rFonts w:ascii="Times New Roman" w:hAnsi="Times New Roman" w:cs="Times New Roman"/>
          </w:rPr>
          <w:t>设备参数表</w:t>
        </w:r>
        <w:r w:rsidR="002D1838">
          <w:rPr>
            <w:rStyle w:val="af0"/>
            <w:rFonts w:ascii="Times New Roman" w:hAnsi="Times New Roman" w:cs="Times New Roman"/>
          </w:rPr>
          <w:tab/>
        </w:r>
        <w:r w:rsidR="002D1838">
          <w:rPr>
            <w:rStyle w:val="af0"/>
            <w:rFonts w:ascii="Times New Roman" w:hAnsi="Times New Roman" w:cs="Times New Roman"/>
          </w:rPr>
          <w:fldChar w:fldCharType="begin"/>
        </w:r>
        <w:r w:rsidR="002D1838">
          <w:rPr>
            <w:rStyle w:val="af0"/>
            <w:rFonts w:ascii="Times New Roman" w:hAnsi="Times New Roman" w:cs="Times New Roman"/>
          </w:rPr>
          <w:instrText xml:space="preserve"> PAGEREF _Toc135747659 \h </w:instrText>
        </w:r>
        <w:r w:rsidR="002D1838">
          <w:rPr>
            <w:rStyle w:val="af0"/>
            <w:rFonts w:ascii="Times New Roman" w:hAnsi="Times New Roman" w:cs="Times New Roman"/>
          </w:rPr>
        </w:r>
        <w:r w:rsidR="002D1838">
          <w:rPr>
            <w:rStyle w:val="af0"/>
            <w:rFonts w:ascii="Times New Roman" w:hAnsi="Times New Roman" w:cs="Times New Roman"/>
          </w:rPr>
          <w:fldChar w:fldCharType="separate"/>
        </w:r>
        <w:r w:rsidR="0048608A">
          <w:rPr>
            <w:rStyle w:val="af0"/>
            <w:rFonts w:ascii="Times New Roman" w:hAnsi="Times New Roman" w:cs="Times New Roman"/>
            <w:noProof/>
          </w:rPr>
          <w:t>6</w:t>
        </w:r>
        <w:r w:rsidR="002D1838">
          <w:rPr>
            <w:rStyle w:val="af0"/>
            <w:rFonts w:ascii="Times New Roman" w:hAnsi="Times New Roman" w:cs="Times New Roman"/>
          </w:rPr>
          <w:fldChar w:fldCharType="end"/>
        </w:r>
      </w:hyperlink>
    </w:p>
    <w:p w:rsidR="00A925E0" w:rsidRDefault="006F6E9C">
      <w:pPr>
        <w:pStyle w:val="11"/>
        <w:spacing w:line="400" w:lineRule="exact"/>
        <w:rPr>
          <w:szCs w:val="22"/>
        </w:rPr>
      </w:pPr>
      <w:hyperlink w:anchor="_Toc135747660" w:history="1">
        <w:r w:rsidR="002D1838">
          <w:rPr>
            <w:rStyle w:val="af0"/>
            <w:rFonts w:ascii="Times New Roman" w:hAnsi="Times New Roman" w:cs="Times New Roman"/>
          </w:rPr>
          <w:t xml:space="preserve">7. </w:t>
        </w:r>
        <w:r w:rsidR="002D1838">
          <w:rPr>
            <w:rStyle w:val="af0"/>
            <w:rFonts w:ascii="Times New Roman" w:hAnsi="Times New Roman" w:cs="Times New Roman"/>
          </w:rPr>
          <w:t>质量保证</w:t>
        </w:r>
        <w:r w:rsidR="002D1838">
          <w:rPr>
            <w:rFonts w:ascii="Times New Roman" w:hAnsi="Times New Roman" w:cs="Times New Roman"/>
          </w:rPr>
          <w:tab/>
        </w:r>
        <w:r w:rsidR="002D1838">
          <w:fldChar w:fldCharType="begin"/>
        </w:r>
        <w:r w:rsidR="002D1838">
          <w:instrText xml:space="preserve"> PAGEREF _Toc135747660 \h </w:instrText>
        </w:r>
        <w:r w:rsidR="002D1838">
          <w:fldChar w:fldCharType="separate"/>
        </w:r>
        <w:r w:rsidR="0048608A">
          <w:rPr>
            <w:noProof/>
          </w:rPr>
          <w:t>6</w:t>
        </w:r>
        <w:r w:rsidR="002D1838">
          <w:fldChar w:fldCharType="end"/>
        </w:r>
      </w:hyperlink>
    </w:p>
    <w:p w:rsidR="00A925E0" w:rsidRDefault="006F6E9C">
      <w:pPr>
        <w:pStyle w:val="11"/>
        <w:spacing w:line="400" w:lineRule="exact"/>
        <w:rPr>
          <w:rStyle w:val="af0"/>
          <w:rFonts w:ascii="Times New Roman" w:hAnsi="Times New Roman" w:cs="Times New Roman"/>
        </w:rPr>
      </w:pPr>
      <w:hyperlink w:anchor="_Toc135747661" w:history="1">
        <w:r w:rsidR="002D1838">
          <w:rPr>
            <w:rStyle w:val="af0"/>
            <w:rFonts w:ascii="Times New Roman" w:hAnsi="Times New Roman" w:cs="Times New Roman"/>
          </w:rPr>
          <w:t xml:space="preserve">7.1 </w:t>
        </w:r>
        <w:r w:rsidR="002D1838">
          <w:rPr>
            <w:rStyle w:val="af0"/>
            <w:rFonts w:ascii="Times New Roman" w:hAnsi="Times New Roman" w:cs="Times New Roman"/>
          </w:rPr>
          <w:t>质量体系</w:t>
        </w:r>
        <w:r w:rsidR="002D1838">
          <w:rPr>
            <w:rStyle w:val="af0"/>
            <w:rFonts w:ascii="Times New Roman" w:hAnsi="Times New Roman" w:cs="Times New Roman"/>
          </w:rPr>
          <w:tab/>
        </w:r>
        <w:r w:rsidR="002D1838">
          <w:rPr>
            <w:rStyle w:val="af0"/>
            <w:rFonts w:ascii="Times New Roman" w:hAnsi="Times New Roman" w:cs="Times New Roman"/>
          </w:rPr>
          <w:fldChar w:fldCharType="begin"/>
        </w:r>
        <w:r w:rsidR="002D1838">
          <w:rPr>
            <w:rStyle w:val="af0"/>
            <w:rFonts w:ascii="Times New Roman" w:hAnsi="Times New Roman" w:cs="Times New Roman"/>
          </w:rPr>
          <w:instrText xml:space="preserve"> PAGEREF _Toc135747661 \h </w:instrText>
        </w:r>
        <w:r w:rsidR="002D1838">
          <w:rPr>
            <w:rStyle w:val="af0"/>
            <w:rFonts w:ascii="Times New Roman" w:hAnsi="Times New Roman" w:cs="Times New Roman"/>
          </w:rPr>
        </w:r>
        <w:r w:rsidR="002D1838">
          <w:rPr>
            <w:rStyle w:val="af0"/>
            <w:rFonts w:ascii="Times New Roman" w:hAnsi="Times New Roman" w:cs="Times New Roman"/>
          </w:rPr>
          <w:fldChar w:fldCharType="separate"/>
        </w:r>
        <w:r w:rsidR="0048608A">
          <w:rPr>
            <w:rStyle w:val="af0"/>
            <w:rFonts w:ascii="Times New Roman" w:hAnsi="Times New Roman" w:cs="Times New Roman"/>
            <w:noProof/>
          </w:rPr>
          <w:t>6</w:t>
        </w:r>
        <w:r w:rsidR="002D1838">
          <w:rPr>
            <w:rStyle w:val="af0"/>
            <w:rFonts w:ascii="Times New Roman" w:hAnsi="Times New Roman" w:cs="Times New Roman"/>
          </w:rPr>
          <w:fldChar w:fldCharType="end"/>
        </w:r>
      </w:hyperlink>
    </w:p>
    <w:p w:rsidR="00A925E0" w:rsidRDefault="006F6E9C">
      <w:pPr>
        <w:pStyle w:val="11"/>
        <w:spacing w:line="400" w:lineRule="exact"/>
        <w:rPr>
          <w:rStyle w:val="af0"/>
          <w:rFonts w:ascii="Times New Roman" w:hAnsi="Times New Roman" w:cs="Times New Roman"/>
        </w:rPr>
      </w:pPr>
      <w:hyperlink w:anchor="_Toc135747662" w:history="1">
        <w:r w:rsidR="002D1838">
          <w:rPr>
            <w:rStyle w:val="af0"/>
            <w:rFonts w:ascii="Times New Roman" w:hAnsi="Times New Roman" w:cs="Times New Roman"/>
          </w:rPr>
          <w:t xml:space="preserve">7.2 </w:t>
        </w:r>
        <w:r w:rsidR="002D1838">
          <w:rPr>
            <w:rStyle w:val="af0"/>
            <w:rFonts w:ascii="Times New Roman" w:hAnsi="Times New Roman" w:cs="Times New Roman"/>
          </w:rPr>
          <w:t>质量保证文件</w:t>
        </w:r>
        <w:r w:rsidR="002D1838">
          <w:rPr>
            <w:rStyle w:val="af0"/>
            <w:rFonts w:ascii="Times New Roman" w:hAnsi="Times New Roman" w:cs="Times New Roman"/>
          </w:rPr>
          <w:tab/>
        </w:r>
        <w:r w:rsidR="002D1838">
          <w:rPr>
            <w:rStyle w:val="af0"/>
            <w:rFonts w:ascii="Times New Roman" w:hAnsi="Times New Roman" w:cs="Times New Roman"/>
          </w:rPr>
          <w:fldChar w:fldCharType="begin"/>
        </w:r>
        <w:r w:rsidR="002D1838">
          <w:rPr>
            <w:rStyle w:val="af0"/>
            <w:rFonts w:ascii="Times New Roman" w:hAnsi="Times New Roman" w:cs="Times New Roman"/>
          </w:rPr>
          <w:instrText xml:space="preserve"> PAGEREF _Toc135747662 \h </w:instrText>
        </w:r>
        <w:r w:rsidR="002D1838">
          <w:rPr>
            <w:rStyle w:val="af0"/>
            <w:rFonts w:ascii="Times New Roman" w:hAnsi="Times New Roman" w:cs="Times New Roman"/>
          </w:rPr>
        </w:r>
        <w:r w:rsidR="002D1838">
          <w:rPr>
            <w:rStyle w:val="af0"/>
            <w:rFonts w:ascii="Times New Roman" w:hAnsi="Times New Roman" w:cs="Times New Roman"/>
          </w:rPr>
          <w:fldChar w:fldCharType="separate"/>
        </w:r>
        <w:r w:rsidR="0048608A">
          <w:rPr>
            <w:rStyle w:val="af0"/>
            <w:rFonts w:ascii="Times New Roman" w:hAnsi="Times New Roman" w:cs="Times New Roman"/>
            <w:noProof/>
          </w:rPr>
          <w:t>6</w:t>
        </w:r>
        <w:r w:rsidR="002D1838">
          <w:rPr>
            <w:rStyle w:val="af0"/>
            <w:rFonts w:ascii="Times New Roman" w:hAnsi="Times New Roman" w:cs="Times New Roman"/>
          </w:rPr>
          <w:fldChar w:fldCharType="end"/>
        </w:r>
      </w:hyperlink>
    </w:p>
    <w:p w:rsidR="00A925E0" w:rsidRDefault="006F6E9C">
      <w:pPr>
        <w:pStyle w:val="11"/>
        <w:spacing w:line="400" w:lineRule="exact"/>
        <w:rPr>
          <w:rStyle w:val="af0"/>
          <w:rFonts w:ascii="Times New Roman" w:hAnsi="Times New Roman" w:cs="Times New Roman"/>
        </w:rPr>
      </w:pPr>
      <w:hyperlink w:anchor="_Toc135747663" w:history="1">
        <w:r w:rsidR="002D1838">
          <w:rPr>
            <w:rStyle w:val="af0"/>
            <w:rFonts w:ascii="Times New Roman" w:hAnsi="Times New Roman" w:cs="Times New Roman"/>
          </w:rPr>
          <w:t xml:space="preserve">7.3 </w:t>
        </w:r>
        <w:r w:rsidR="002D1838">
          <w:rPr>
            <w:rStyle w:val="af0"/>
            <w:rFonts w:ascii="Times New Roman" w:hAnsi="Times New Roman" w:cs="Times New Roman"/>
          </w:rPr>
          <w:t>运输要求</w:t>
        </w:r>
        <w:r w:rsidR="002D1838">
          <w:rPr>
            <w:rStyle w:val="af0"/>
            <w:rFonts w:ascii="Times New Roman" w:hAnsi="Times New Roman" w:cs="Times New Roman"/>
          </w:rPr>
          <w:tab/>
        </w:r>
        <w:r w:rsidR="002D1838">
          <w:rPr>
            <w:rStyle w:val="af0"/>
            <w:rFonts w:ascii="Times New Roman" w:hAnsi="Times New Roman" w:cs="Times New Roman"/>
          </w:rPr>
          <w:fldChar w:fldCharType="begin"/>
        </w:r>
        <w:r w:rsidR="002D1838">
          <w:rPr>
            <w:rStyle w:val="af0"/>
            <w:rFonts w:ascii="Times New Roman" w:hAnsi="Times New Roman" w:cs="Times New Roman"/>
          </w:rPr>
          <w:instrText xml:space="preserve"> PAGEREF _Toc135747663 \h </w:instrText>
        </w:r>
        <w:r w:rsidR="002D1838">
          <w:rPr>
            <w:rStyle w:val="af0"/>
            <w:rFonts w:ascii="Times New Roman" w:hAnsi="Times New Roman" w:cs="Times New Roman"/>
          </w:rPr>
        </w:r>
        <w:r w:rsidR="002D1838">
          <w:rPr>
            <w:rStyle w:val="af0"/>
            <w:rFonts w:ascii="Times New Roman" w:hAnsi="Times New Roman" w:cs="Times New Roman"/>
          </w:rPr>
          <w:fldChar w:fldCharType="separate"/>
        </w:r>
        <w:r w:rsidR="0048608A">
          <w:rPr>
            <w:rStyle w:val="af0"/>
            <w:rFonts w:ascii="Times New Roman" w:hAnsi="Times New Roman" w:cs="Times New Roman"/>
            <w:noProof/>
          </w:rPr>
          <w:t>7</w:t>
        </w:r>
        <w:r w:rsidR="002D1838">
          <w:rPr>
            <w:rStyle w:val="af0"/>
            <w:rFonts w:ascii="Times New Roman" w:hAnsi="Times New Roman" w:cs="Times New Roman"/>
          </w:rPr>
          <w:fldChar w:fldCharType="end"/>
        </w:r>
      </w:hyperlink>
    </w:p>
    <w:p w:rsidR="00A925E0" w:rsidRDefault="006F6E9C">
      <w:pPr>
        <w:pStyle w:val="11"/>
        <w:spacing w:line="400" w:lineRule="exact"/>
        <w:rPr>
          <w:rStyle w:val="af0"/>
          <w:rFonts w:ascii="Times New Roman" w:hAnsi="Times New Roman" w:cs="Times New Roman"/>
        </w:rPr>
      </w:pPr>
      <w:hyperlink w:anchor="_Toc135747664" w:history="1">
        <w:r w:rsidR="002D1838">
          <w:rPr>
            <w:rStyle w:val="af0"/>
            <w:rFonts w:ascii="Times New Roman" w:hAnsi="Times New Roman" w:cs="Times New Roman"/>
          </w:rPr>
          <w:t xml:space="preserve">7.4 </w:t>
        </w:r>
        <w:r w:rsidR="002D1838">
          <w:rPr>
            <w:rStyle w:val="af0"/>
            <w:rFonts w:ascii="Times New Roman" w:hAnsi="Times New Roman" w:cs="Times New Roman"/>
          </w:rPr>
          <w:t>监造要求</w:t>
        </w:r>
        <w:r w:rsidR="002D1838">
          <w:rPr>
            <w:rStyle w:val="af0"/>
            <w:rFonts w:ascii="Times New Roman" w:hAnsi="Times New Roman" w:cs="Times New Roman"/>
          </w:rPr>
          <w:tab/>
        </w:r>
        <w:r w:rsidR="002D1838">
          <w:rPr>
            <w:rStyle w:val="af0"/>
            <w:rFonts w:ascii="Times New Roman" w:hAnsi="Times New Roman" w:cs="Times New Roman"/>
          </w:rPr>
          <w:fldChar w:fldCharType="begin"/>
        </w:r>
        <w:r w:rsidR="002D1838">
          <w:rPr>
            <w:rStyle w:val="af0"/>
            <w:rFonts w:ascii="Times New Roman" w:hAnsi="Times New Roman" w:cs="Times New Roman"/>
          </w:rPr>
          <w:instrText xml:space="preserve"> PAGEREF _Toc135747664 \h </w:instrText>
        </w:r>
        <w:r w:rsidR="002D1838">
          <w:rPr>
            <w:rStyle w:val="af0"/>
            <w:rFonts w:ascii="Times New Roman" w:hAnsi="Times New Roman" w:cs="Times New Roman"/>
          </w:rPr>
        </w:r>
        <w:r w:rsidR="002D1838">
          <w:rPr>
            <w:rStyle w:val="af0"/>
            <w:rFonts w:ascii="Times New Roman" w:hAnsi="Times New Roman" w:cs="Times New Roman"/>
          </w:rPr>
          <w:fldChar w:fldCharType="separate"/>
        </w:r>
        <w:r w:rsidR="0048608A">
          <w:rPr>
            <w:rStyle w:val="af0"/>
            <w:rFonts w:ascii="Times New Roman" w:hAnsi="Times New Roman" w:cs="Times New Roman"/>
            <w:noProof/>
          </w:rPr>
          <w:t>8</w:t>
        </w:r>
        <w:r w:rsidR="002D1838">
          <w:rPr>
            <w:rStyle w:val="af0"/>
            <w:rFonts w:ascii="Times New Roman" w:hAnsi="Times New Roman" w:cs="Times New Roman"/>
          </w:rPr>
          <w:fldChar w:fldCharType="end"/>
        </w:r>
      </w:hyperlink>
    </w:p>
    <w:p w:rsidR="00A925E0" w:rsidRDefault="006F6E9C">
      <w:pPr>
        <w:pStyle w:val="11"/>
        <w:spacing w:line="400" w:lineRule="exact"/>
        <w:rPr>
          <w:rStyle w:val="af0"/>
          <w:rFonts w:ascii="Times New Roman" w:hAnsi="Times New Roman" w:cs="Times New Roman"/>
        </w:rPr>
      </w:pPr>
      <w:hyperlink w:anchor="_Toc135747665" w:history="1">
        <w:r w:rsidR="002D1838">
          <w:rPr>
            <w:rStyle w:val="af0"/>
            <w:rFonts w:ascii="Times New Roman" w:hAnsi="Times New Roman" w:cs="Times New Roman"/>
          </w:rPr>
          <w:t xml:space="preserve">7.5 </w:t>
        </w:r>
        <w:r w:rsidR="002D1838">
          <w:rPr>
            <w:rStyle w:val="af0"/>
            <w:rFonts w:ascii="Times New Roman" w:hAnsi="Times New Roman" w:cs="Times New Roman"/>
          </w:rPr>
          <w:t>责任</w:t>
        </w:r>
        <w:r w:rsidR="002D1838">
          <w:rPr>
            <w:rStyle w:val="af0"/>
            <w:rFonts w:ascii="Times New Roman" w:hAnsi="Times New Roman" w:cs="Times New Roman"/>
          </w:rPr>
          <w:tab/>
        </w:r>
        <w:r w:rsidR="002D1838">
          <w:rPr>
            <w:rStyle w:val="af0"/>
            <w:rFonts w:ascii="Times New Roman" w:hAnsi="Times New Roman" w:cs="Times New Roman"/>
          </w:rPr>
          <w:fldChar w:fldCharType="begin"/>
        </w:r>
        <w:r w:rsidR="002D1838">
          <w:rPr>
            <w:rStyle w:val="af0"/>
            <w:rFonts w:ascii="Times New Roman" w:hAnsi="Times New Roman" w:cs="Times New Roman"/>
          </w:rPr>
          <w:instrText xml:space="preserve"> PAGEREF _Toc135747665 \h </w:instrText>
        </w:r>
        <w:r w:rsidR="002D1838">
          <w:rPr>
            <w:rStyle w:val="af0"/>
            <w:rFonts w:ascii="Times New Roman" w:hAnsi="Times New Roman" w:cs="Times New Roman"/>
          </w:rPr>
        </w:r>
        <w:r w:rsidR="002D1838">
          <w:rPr>
            <w:rStyle w:val="af0"/>
            <w:rFonts w:ascii="Times New Roman" w:hAnsi="Times New Roman" w:cs="Times New Roman"/>
          </w:rPr>
          <w:fldChar w:fldCharType="separate"/>
        </w:r>
        <w:r w:rsidR="0048608A">
          <w:rPr>
            <w:rStyle w:val="af0"/>
            <w:rFonts w:ascii="Times New Roman" w:hAnsi="Times New Roman" w:cs="Times New Roman"/>
            <w:noProof/>
          </w:rPr>
          <w:t>9</w:t>
        </w:r>
        <w:r w:rsidR="002D1838">
          <w:rPr>
            <w:rStyle w:val="af0"/>
            <w:rFonts w:ascii="Times New Roman" w:hAnsi="Times New Roman" w:cs="Times New Roman"/>
          </w:rPr>
          <w:fldChar w:fldCharType="end"/>
        </w:r>
      </w:hyperlink>
    </w:p>
    <w:p w:rsidR="00A925E0" w:rsidRDefault="006F6E9C">
      <w:pPr>
        <w:pStyle w:val="11"/>
        <w:spacing w:line="400" w:lineRule="exact"/>
        <w:rPr>
          <w:rStyle w:val="af0"/>
          <w:rFonts w:ascii="Times New Roman" w:hAnsi="Times New Roman" w:cs="Times New Roman"/>
        </w:rPr>
      </w:pPr>
      <w:hyperlink w:anchor="_Toc135747666" w:history="1">
        <w:r w:rsidR="002D1838">
          <w:rPr>
            <w:rStyle w:val="af0"/>
            <w:rFonts w:ascii="Times New Roman" w:hAnsi="Times New Roman" w:cs="Times New Roman"/>
          </w:rPr>
          <w:t xml:space="preserve">8. </w:t>
        </w:r>
        <w:r w:rsidR="002D1838">
          <w:rPr>
            <w:rStyle w:val="af0"/>
            <w:rFonts w:ascii="Times New Roman" w:hAnsi="Times New Roman" w:cs="Times New Roman"/>
          </w:rPr>
          <w:t>消防及安全相关要求</w:t>
        </w:r>
        <w:r w:rsidR="002D1838">
          <w:rPr>
            <w:rStyle w:val="af0"/>
            <w:rFonts w:ascii="Times New Roman" w:hAnsi="Times New Roman" w:cs="Times New Roman"/>
          </w:rPr>
          <w:tab/>
        </w:r>
        <w:r w:rsidR="002D1838">
          <w:rPr>
            <w:rStyle w:val="af0"/>
            <w:rFonts w:ascii="Times New Roman" w:hAnsi="Times New Roman" w:cs="Times New Roman"/>
          </w:rPr>
          <w:fldChar w:fldCharType="begin"/>
        </w:r>
        <w:r w:rsidR="002D1838">
          <w:rPr>
            <w:rStyle w:val="af0"/>
            <w:rFonts w:ascii="Times New Roman" w:hAnsi="Times New Roman" w:cs="Times New Roman"/>
          </w:rPr>
          <w:instrText xml:space="preserve"> PAGEREF _Toc135747666 \h </w:instrText>
        </w:r>
        <w:r w:rsidR="002D1838">
          <w:rPr>
            <w:rStyle w:val="af0"/>
            <w:rFonts w:ascii="Times New Roman" w:hAnsi="Times New Roman" w:cs="Times New Roman"/>
          </w:rPr>
        </w:r>
        <w:r w:rsidR="002D1838">
          <w:rPr>
            <w:rStyle w:val="af0"/>
            <w:rFonts w:ascii="Times New Roman" w:hAnsi="Times New Roman" w:cs="Times New Roman"/>
          </w:rPr>
          <w:fldChar w:fldCharType="separate"/>
        </w:r>
        <w:r w:rsidR="0048608A">
          <w:rPr>
            <w:rStyle w:val="af0"/>
            <w:rFonts w:ascii="Times New Roman" w:hAnsi="Times New Roman" w:cs="Times New Roman"/>
            <w:noProof/>
          </w:rPr>
          <w:t>10</w:t>
        </w:r>
        <w:r w:rsidR="002D1838">
          <w:rPr>
            <w:rStyle w:val="af0"/>
            <w:rFonts w:ascii="Times New Roman" w:hAnsi="Times New Roman" w:cs="Times New Roman"/>
          </w:rPr>
          <w:fldChar w:fldCharType="end"/>
        </w:r>
      </w:hyperlink>
    </w:p>
    <w:p w:rsidR="00A925E0" w:rsidRDefault="006F6E9C">
      <w:pPr>
        <w:pStyle w:val="11"/>
        <w:spacing w:line="400" w:lineRule="exact"/>
        <w:rPr>
          <w:rStyle w:val="af0"/>
          <w:rFonts w:ascii="Times New Roman" w:hAnsi="Times New Roman" w:cs="Times New Roman"/>
        </w:rPr>
      </w:pPr>
      <w:hyperlink w:anchor="_Toc135747667" w:history="1">
        <w:r w:rsidR="002D1838">
          <w:rPr>
            <w:rStyle w:val="af0"/>
            <w:rFonts w:ascii="Times New Roman" w:hAnsi="Times New Roman" w:cs="Times New Roman"/>
          </w:rPr>
          <w:t xml:space="preserve">9. </w:t>
        </w:r>
        <w:r w:rsidR="002D1838">
          <w:rPr>
            <w:rStyle w:val="af0"/>
            <w:rFonts w:ascii="Times New Roman" w:hAnsi="Times New Roman" w:cs="Times New Roman"/>
          </w:rPr>
          <w:t>验收</w:t>
        </w:r>
        <w:r w:rsidR="002D1838">
          <w:rPr>
            <w:rStyle w:val="af0"/>
            <w:rFonts w:ascii="Times New Roman" w:hAnsi="Times New Roman" w:cs="Times New Roman"/>
          </w:rPr>
          <w:tab/>
        </w:r>
        <w:r w:rsidR="002D1838">
          <w:rPr>
            <w:rStyle w:val="af0"/>
            <w:rFonts w:ascii="Times New Roman" w:hAnsi="Times New Roman" w:cs="Times New Roman"/>
          </w:rPr>
          <w:fldChar w:fldCharType="begin"/>
        </w:r>
        <w:r w:rsidR="002D1838">
          <w:rPr>
            <w:rStyle w:val="af0"/>
            <w:rFonts w:ascii="Times New Roman" w:hAnsi="Times New Roman" w:cs="Times New Roman"/>
          </w:rPr>
          <w:instrText xml:space="preserve"> PAGEREF _Toc135747667 \h </w:instrText>
        </w:r>
        <w:r w:rsidR="002D1838">
          <w:rPr>
            <w:rStyle w:val="af0"/>
            <w:rFonts w:ascii="Times New Roman" w:hAnsi="Times New Roman" w:cs="Times New Roman"/>
          </w:rPr>
        </w:r>
        <w:r w:rsidR="002D1838">
          <w:rPr>
            <w:rStyle w:val="af0"/>
            <w:rFonts w:ascii="Times New Roman" w:hAnsi="Times New Roman" w:cs="Times New Roman"/>
          </w:rPr>
          <w:fldChar w:fldCharType="separate"/>
        </w:r>
        <w:r w:rsidR="0048608A">
          <w:rPr>
            <w:rStyle w:val="af0"/>
            <w:rFonts w:ascii="Times New Roman" w:hAnsi="Times New Roman" w:cs="Times New Roman"/>
            <w:noProof/>
          </w:rPr>
          <w:t>10</w:t>
        </w:r>
        <w:r w:rsidR="002D1838">
          <w:rPr>
            <w:rStyle w:val="af0"/>
            <w:rFonts w:ascii="Times New Roman" w:hAnsi="Times New Roman" w:cs="Times New Roman"/>
          </w:rPr>
          <w:fldChar w:fldCharType="end"/>
        </w:r>
      </w:hyperlink>
    </w:p>
    <w:p w:rsidR="00A925E0" w:rsidRDefault="006F6E9C">
      <w:pPr>
        <w:pStyle w:val="11"/>
        <w:spacing w:line="400" w:lineRule="exact"/>
        <w:rPr>
          <w:rStyle w:val="af0"/>
          <w:rFonts w:ascii="Times New Roman" w:hAnsi="Times New Roman" w:cs="Times New Roman"/>
        </w:rPr>
      </w:pPr>
      <w:hyperlink w:anchor="_Toc135747668" w:history="1">
        <w:r w:rsidR="002D1838">
          <w:rPr>
            <w:rStyle w:val="af0"/>
            <w:rFonts w:ascii="Times New Roman" w:hAnsi="Times New Roman" w:cs="Times New Roman"/>
          </w:rPr>
          <w:t xml:space="preserve">9.1 </w:t>
        </w:r>
        <w:r w:rsidR="002D1838">
          <w:rPr>
            <w:rStyle w:val="af0"/>
            <w:rFonts w:ascii="Times New Roman" w:hAnsi="Times New Roman" w:cs="Times New Roman"/>
          </w:rPr>
          <w:t>现场设备验收</w:t>
        </w:r>
        <w:r w:rsidR="002D1838">
          <w:rPr>
            <w:rStyle w:val="af0"/>
            <w:rFonts w:ascii="Times New Roman" w:hAnsi="Times New Roman" w:cs="Times New Roman"/>
          </w:rPr>
          <w:tab/>
        </w:r>
        <w:r w:rsidR="002D1838">
          <w:rPr>
            <w:rStyle w:val="af0"/>
            <w:rFonts w:ascii="Times New Roman" w:hAnsi="Times New Roman" w:cs="Times New Roman"/>
          </w:rPr>
          <w:fldChar w:fldCharType="begin"/>
        </w:r>
        <w:r w:rsidR="002D1838">
          <w:rPr>
            <w:rStyle w:val="af0"/>
            <w:rFonts w:ascii="Times New Roman" w:hAnsi="Times New Roman" w:cs="Times New Roman"/>
          </w:rPr>
          <w:instrText xml:space="preserve"> PAGEREF _Toc135747668 \h </w:instrText>
        </w:r>
        <w:r w:rsidR="002D1838">
          <w:rPr>
            <w:rStyle w:val="af0"/>
            <w:rFonts w:ascii="Times New Roman" w:hAnsi="Times New Roman" w:cs="Times New Roman"/>
          </w:rPr>
        </w:r>
        <w:r w:rsidR="002D1838">
          <w:rPr>
            <w:rStyle w:val="af0"/>
            <w:rFonts w:ascii="Times New Roman" w:hAnsi="Times New Roman" w:cs="Times New Roman"/>
          </w:rPr>
          <w:fldChar w:fldCharType="separate"/>
        </w:r>
        <w:r w:rsidR="0048608A">
          <w:rPr>
            <w:rStyle w:val="af0"/>
            <w:rFonts w:ascii="Times New Roman" w:hAnsi="Times New Roman" w:cs="Times New Roman"/>
            <w:noProof/>
          </w:rPr>
          <w:t>10</w:t>
        </w:r>
        <w:r w:rsidR="002D1838">
          <w:rPr>
            <w:rStyle w:val="af0"/>
            <w:rFonts w:ascii="Times New Roman" w:hAnsi="Times New Roman" w:cs="Times New Roman"/>
          </w:rPr>
          <w:fldChar w:fldCharType="end"/>
        </w:r>
      </w:hyperlink>
    </w:p>
    <w:p w:rsidR="00A925E0" w:rsidRDefault="006F6E9C">
      <w:pPr>
        <w:pStyle w:val="11"/>
        <w:spacing w:line="400" w:lineRule="exact"/>
        <w:rPr>
          <w:rStyle w:val="af0"/>
          <w:rFonts w:ascii="Times New Roman" w:hAnsi="Times New Roman" w:cs="Times New Roman"/>
        </w:rPr>
      </w:pPr>
      <w:hyperlink w:anchor="_Toc135747669" w:history="1">
        <w:r w:rsidR="002D1838">
          <w:rPr>
            <w:rStyle w:val="af0"/>
            <w:rFonts w:ascii="Times New Roman" w:hAnsi="Times New Roman" w:cs="Times New Roman"/>
          </w:rPr>
          <w:t xml:space="preserve">9.2 </w:t>
        </w:r>
        <w:r w:rsidR="002D1838">
          <w:rPr>
            <w:rStyle w:val="af0"/>
            <w:rFonts w:ascii="Times New Roman" w:hAnsi="Times New Roman" w:cs="Times New Roman"/>
          </w:rPr>
          <w:t>资料验收及交付</w:t>
        </w:r>
        <w:r w:rsidR="002D1838">
          <w:rPr>
            <w:rStyle w:val="af0"/>
            <w:rFonts w:ascii="Times New Roman" w:hAnsi="Times New Roman" w:cs="Times New Roman"/>
          </w:rPr>
          <w:tab/>
        </w:r>
        <w:r w:rsidR="002D1838">
          <w:rPr>
            <w:rStyle w:val="af0"/>
            <w:rFonts w:ascii="Times New Roman" w:hAnsi="Times New Roman" w:cs="Times New Roman"/>
          </w:rPr>
          <w:fldChar w:fldCharType="begin"/>
        </w:r>
        <w:r w:rsidR="002D1838">
          <w:rPr>
            <w:rStyle w:val="af0"/>
            <w:rFonts w:ascii="Times New Roman" w:hAnsi="Times New Roman" w:cs="Times New Roman"/>
          </w:rPr>
          <w:instrText xml:space="preserve"> PAGEREF _Toc135747669 \h </w:instrText>
        </w:r>
        <w:r w:rsidR="002D1838">
          <w:rPr>
            <w:rStyle w:val="af0"/>
            <w:rFonts w:ascii="Times New Roman" w:hAnsi="Times New Roman" w:cs="Times New Roman"/>
          </w:rPr>
        </w:r>
        <w:r w:rsidR="002D1838">
          <w:rPr>
            <w:rStyle w:val="af0"/>
            <w:rFonts w:ascii="Times New Roman" w:hAnsi="Times New Roman" w:cs="Times New Roman"/>
          </w:rPr>
          <w:fldChar w:fldCharType="separate"/>
        </w:r>
        <w:r w:rsidR="0048608A">
          <w:rPr>
            <w:rStyle w:val="af0"/>
            <w:rFonts w:ascii="Times New Roman" w:hAnsi="Times New Roman" w:cs="Times New Roman"/>
            <w:noProof/>
          </w:rPr>
          <w:t>10</w:t>
        </w:r>
        <w:r w:rsidR="002D1838">
          <w:rPr>
            <w:rStyle w:val="af0"/>
            <w:rFonts w:ascii="Times New Roman" w:hAnsi="Times New Roman" w:cs="Times New Roman"/>
          </w:rPr>
          <w:fldChar w:fldCharType="end"/>
        </w:r>
      </w:hyperlink>
    </w:p>
    <w:p w:rsidR="00A925E0" w:rsidRDefault="006F6E9C">
      <w:pPr>
        <w:pStyle w:val="11"/>
        <w:spacing w:line="400" w:lineRule="exact"/>
        <w:rPr>
          <w:szCs w:val="22"/>
        </w:rPr>
      </w:pPr>
      <w:hyperlink w:anchor="_Toc135747670" w:history="1">
        <w:r w:rsidR="002D1838">
          <w:rPr>
            <w:rStyle w:val="af0"/>
            <w:rFonts w:ascii="Times New Roman" w:hAnsi="Times New Roman" w:cs="Times New Roman"/>
          </w:rPr>
          <w:t xml:space="preserve">10. </w:t>
        </w:r>
        <w:r w:rsidR="002D1838">
          <w:rPr>
            <w:rStyle w:val="af0"/>
            <w:rFonts w:ascii="Times New Roman" w:hAnsi="Times New Roman" w:cs="Times New Roman"/>
          </w:rPr>
          <w:t>技术及售后服务</w:t>
        </w:r>
        <w:r w:rsidR="002D1838">
          <w:rPr>
            <w:rFonts w:ascii="Times New Roman" w:hAnsi="Times New Roman" w:cs="Times New Roman"/>
          </w:rPr>
          <w:tab/>
        </w:r>
        <w:r w:rsidR="002D1838">
          <w:fldChar w:fldCharType="begin"/>
        </w:r>
        <w:r w:rsidR="002D1838">
          <w:instrText xml:space="preserve"> PAGEREF _Toc135747670 \h </w:instrText>
        </w:r>
        <w:r w:rsidR="002D1838">
          <w:fldChar w:fldCharType="separate"/>
        </w:r>
        <w:r w:rsidR="0048608A">
          <w:rPr>
            <w:noProof/>
          </w:rPr>
          <w:t>11</w:t>
        </w:r>
        <w:r w:rsidR="002D1838">
          <w:fldChar w:fldCharType="end"/>
        </w:r>
      </w:hyperlink>
    </w:p>
    <w:p w:rsidR="00A925E0" w:rsidRDefault="006F6E9C">
      <w:pPr>
        <w:pStyle w:val="11"/>
        <w:spacing w:line="400" w:lineRule="exact"/>
        <w:rPr>
          <w:rStyle w:val="af0"/>
          <w:rFonts w:ascii="Times New Roman" w:hAnsi="Times New Roman" w:cs="Times New Roman"/>
        </w:rPr>
      </w:pPr>
      <w:hyperlink w:anchor="_Toc135747671" w:history="1">
        <w:r w:rsidR="002D1838">
          <w:rPr>
            <w:rStyle w:val="af0"/>
            <w:rFonts w:ascii="Times New Roman" w:hAnsi="Times New Roman" w:cs="Times New Roman"/>
          </w:rPr>
          <w:t xml:space="preserve">10.1 </w:t>
        </w:r>
        <w:r w:rsidR="002D1838">
          <w:rPr>
            <w:rStyle w:val="af0"/>
            <w:rFonts w:ascii="Times New Roman" w:hAnsi="Times New Roman" w:cs="Times New Roman"/>
          </w:rPr>
          <w:t>技术服务</w:t>
        </w:r>
        <w:r w:rsidR="002D1838">
          <w:rPr>
            <w:rStyle w:val="af0"/>
            <w:rFonts w:ascii="Times New Roman" w:hAnsi="Times New Roman" w:cs="Times New Roman"/>
          </w:rPr>
          <w:tab/>
        </w:r>
        <w:r w:rsidR="002D1838">
          <w:rPr>
            <w:rStyle w:val="af0"/>
            <w:rFonts w:ascii="Times New Roman" w:hAnsi="Times New Roman" w:cs="Times New Roman"/>
          </w:rPr>
          <w:fldChar w:fldCharType="begin"/>
        </w:r>
        <w:r w:rsidR="002D1838">
          <w:rPr>
            <w:rStyle w:val="af0"/>
            <w:rFonts w:ascii="Times New Roman" w:hAnsi="Times New Roman" w:cs="Times New Roman"/>
          </w:rPr>
          <w:instrText xml:space="preserve"> PAGEREF _Toc135747671 \h </w:instrText>
        </w:r>
        <w:r w:rsidR="002D1838">
          <w:rPr>
            <w:rStyle w:val="af0"/>
            <w:rFonts w:ascii="Times New Roman" w:hAnsi="Times New Roman" w:cs="Times New Roman"/>
          </w:rPr>
        </w:r>
        <w:r w:rsidR="002D1838">
          <w:rPr>
            <w:rStyle w:val="af0"/>
            <w:rFonts w:ascii="Times New Roman" w:hAnsi="Times New Roman" w:cs="Times New Roman"/>
          </w:rPr>
          <w:fldChar w:fldCharType="separate"/>
        </w:r>
        <w:r w:rsidR="0048608A">
          <w:rPr>
            <w:rStyle w:val="af0"/>
            <w:rFonts w:ascii="Times New Roman" w:hAnsi="Times New Roman" w:cs="Times New Roman"/>
            <w:noProof/>
          </w:rPr>
          <w:t>11</w:t>
        </w:r>
        <w:r w:rsidR="002D1838">
          <w:rPr>
            <w:rStyle w:val="af0"/>
            <w:rFonts w:ascii="Times New Roman" w:hAnsi="Times New Roman" w:cs="Times New Roman"/>
          </w:rPr>
          <w:fldChar w:fldCharType="end"/>
        </w:r>
      </w:hyperlink>
    </w:p>
    <w:p w:rsidR="00A925E0" w:rsidRDefault="006F6E9C">
      <w:pPr>
        <w:pStyle w:val="11"/>
        <w:spacing w:line="400" w:lineRule="exact"/>
        <w:rPr>
          <w:rStyle w:val="af0"/>
          <w:rFonts w:ascii="Times New Roman" w:hAnsi="Times New Roman" w:cs="Times New Roman"/>
        </w:rPr>
      </w:pPr>
      <w:hyperlink w:anchor="_Toc135747672" w:history="1">
        <w:r w:rsidR="002D1838">
          <w:rPr>
            <w:rStyle w:val="af0"/>
            <w:rFonts w:ascii="Times New Roman" w:hAnsi="Times New Roman" w:cs="Times New Roman"/>
          </w:rPr>
          <w:t xml:space="preserve">10.2 </w:t>
        </w:r>
        <w:r w:rsidR="002D1838">
          <w:rPr>
            <w:rStyle w:val="af0"/>
            <w:rFonts w:ascii="Times New Roman" w:hAnsi="Times New Roman" w:cs="Times New Roman"/>
          </w:rPr>
          <w:t>售后培训</w:t>
        </w:r>
        <w:r w:rsidR="002D1838">
          <w:rPr>
            <w:rStyle w:val="af0"/>
            <w:rFonts w:ascii="Times New Roman" w:hAnsi="Times New Roman" w:cs="Times New Roman"/>
          </w:rPr>
          <w:tab/>
        </w:r>
        <w:r w:rsidR="002D1838">
          <w:rPr>
            <w:rStyle w:val="af0"/>
            <w:rFonts w:ascii="Times New Roman" w:hAnsi="Times New Roman" w:cs="Times New Roman"/>
          </w:rPr>
          <w:fldChar w:fldCharType="begin"/>
        </w:r>
        <w:r w:rsidR="002D1838">
          <w:rPr>
            <w:rStyle w:val="af0"/>
            <w:rFonts w:ascii="Times New Roman" w:hAnsi="Times New Roman" w:cs="Times New Roman"/>
          </w:rPr>
          <w:instrText xml:space="preserve"> PAGEREF _Toc135747672 \h </w:instrText>
        </w:r>
        <w:r w:rsidR="002D1838">
          <w:rPr>
            <w:rStyle w:val="af0"/>
            <w:rFonts w:ascii="Times New Roman" w:hAnsi="Times New Roman" w:cs="Times New Roman"/>
          </w:rPr>
        </w:r>
        <w:r w:rsidR="002D1838">
          <w:rPr>
            <w:rStyle w:val="af0"/>
            <w:rFonts w:ascii="Times New Roman" w:hAnsi="Times New Roman" w:cs="Times New Roman"/>
          </w:rPr>
          <w:fldChar w:fldCharType="separate"/>
        </w:r>
        <w:r w:rsidR="0048608A">
          <w:rPr>
            <w:rStyle w:val="af0"/>
            <w:rFonts w:ascii="Times New Roman" w:hAnsi="Times New Roman" w:cs="Times New Roman"/>
            <w:noProof/>
          </w:rPr>
          <w:t>11</w:t>
        </w:r>
        <w:r w:rsidR="002D1838">
          <w:rPr>
            <w:rStyle w:val="af0"/>
            <w:rFonts w:ascii="Times New Roman" w:hAnsi="Times New Roman" w:cs="Times New Roman"/>
          </w:rPr>
          <w:fldChar w:fldCharType="end"/>
        </w:r>
      </w:hyperlink>
    </w:p>
    <w:p w:rsidR="00A925E0" w:rsidRDefault="006F6E9C">
      <w:pPr>
        <w:pStyle w:val="11"/>
        <w:spacing w:line="400" w:lineRule="exact"/>
        <w:rPr>
          <w:szCs w:val="22"/>
        </w:rPr>
      </w:pPr>
      <w:hyperlink w:anchor="_Toc135747673" w:history="1">
        <w:r w:rsidR="002D1838">
          <w:rPr>
            <w:rStyle w:val="af0"/>
            <w:rFonts w:ascii="Times New Roman" w:hAnsi="Times New Roman" w:cs="Times New Roman"/>
          </w:rPr>
          <w:t xml:space="preserve">11. </w:t>
        </w:r>
        <w:r w:rsidR="002D1838">
          <w:rPr>
            <w:rStyle w:val="af0"/>
            <w:rFonts w:ascii="Times New Roman" w:hAnsi="Times New Roman" w:cs="Times New Roman"/>
          </w:rPr>
          <w:t>技术偏离表</w:t>
        </w:r>
        <w:r w:rsidR="002D1838">
          <w:rPr>
            <w:rFonts w:ascii="Times New Roman" w:hAnsi="Times New Roman" w:cs="Times New Roman"/>
          </w:rPr>
          <w:tab/>
        </w:r>
        <w:r w:rsidR="002D1838">
          <w:rPr>
            <w:rFonts w:ascii="Times New Roman" w:hAnsi="Times New Roman" w:cs="Times New Roman"/>
          </w:rPr>
          <w:fldChar w:fldCharType="begin"/>
        </w:r>
        <w:r w:rsidR="002D1838">
          <w:rPr>
            <w:rFonts w:ascii="Times New Roman" w:hAnsi="Times New Roman" w:cs="Times New Roman"/>
          </w:rPr>
          <w:instrText xml:space="preserve"> PAGEREF _Toc135747673 \h </w:instrText>
        </w:r>
        <w:r w:rsidR="002D1838">
          <w:rPr>
            <w:rFonts w:ascii="Times New Roman" w:hAnsi="Times New Roman" w:cs="Times New Roman"/>
          </w:rPr>
        </w:r>
        <w:r w:rsidR="002D1838">
          <w:rPr>
            <w:rFonts w:ascii="Times New Roman" w:hAnsi="Times New Roman" w:cs="Times New Roman"/>
          </w:rPr>
          <w:fldChar w:fldCharType="separate"/>
        </w:r>
        <w:r w:rsidR="0048608A">
          <w:rPr>
            <w:rFonts w:ascii="Times New Roman" w:hAnsi="Times New Roman" w:cs="Times New Roman"/>
            <w:noProof/>
          </w:rPr>
          <w:t>13</w:t>
        </w:r>
        <w:r w:rsidR="002D1838">
          <w:rPr>
            <w:rFonts w:ascii="Times New Roman" w:hAnsi="Times New Roman" w:cs="Times New Roman"/>
          </w:rPr>
          <w:fldChar w:fldCharType="end"/>
        </w:r>
      </w:hyperlink>
    </w:p>
    <w:p w:rsidR="00A925E0" w:rsidRDefault="006F6E9C">
      <w:pPr>
        <w:pStyle w:val="11"/>
        <w:spacing w:line="400" w:lineRule="exact"/>
        <w:rPr>
          <w:szCs w:val="22"/>
        </w:rPr>
      </w:pPr>
      <w:hyperlink w:anchor="_Toc135747674" w:history="1">
        <w:r w:rsidR="002D1838">
          <w:rPr>
            <w:rStyle w:val="af0"/>
            <w:rFonts w:ascii="Times New Roman" w:hAnsi="Times New Roman" w:cs="Times New Roman"/>
          </w:rPr>
          <w:t xml:space="preserve">12. </w:t>
        </w:r>
        <w:r w:rsidR="002D1838">
          <w:rPr>
            <w:rStyle w:val="af0"/>
            <w:rFonts w:ascii="Times New Roman" w:hAnsi="Times New Roman" w:cs="Times New Roman"/>
          </w:rPr>
          <w:t>备品备件清单</w:t>
        </w:r>
        <w:r w:rsidR="002D1838">
          <w:rPr>
            <w:rFonts w:ascii="Times New Roman" w:hAnsi="Times New Roman" w:cs="Times New Roman"/>
          </w:rPr>
          <w:tab/>
        </w:r>
        <w:r w:rsidR="002D1838">
          <w:rPr>
            <w:rFonts w:ascii="Times New Roman" w:hAnsi="Times New Roman" w:cs="Times New Roman"/>
          </w:rPr>
          <w:fldChar w:fldCharType="begin"/>
        </w:r>
        <w:r w:rsidR="002D1838">
          <w:rPr>
            <w:rFonts w:ascii="Times New Roman" w:hAnsi="Times New Roman" w:cs="Times New Roman"/>
          </w:rPr>
          <w:instrText xml:space="preserve"> PAGEREF _Toc135747674 \h </w:instrText>
        </w:r>
        <w:r w:rsidR="002D1838">
          <w:rPr>
            <w:rFonts w:ascii="Times New Roman" w:hAnsi="Times New Roman" w:cs="Times New Roman"/>
          </w:rPr>
        </w:r>
        <w:r w:rsidR="002D1838">
          <w:rPr>
            <w:rFonts w:ascii="Times New Roman" w:hAnsi="Times New Roman" w:cs="Times New Roman"/>
          </w:rPr>
          <w:fldChar w:fldCharType="separate"/>
        </w:r>
        <w:r w:rsidR="0048608A">
          <w:rPr>
            <w:rFonts w:ascii="Times New Roman" w:hAnsi="Times New Roman" w:cs="Times New Roman"/>
            <w:noProof/>
          </w:rPr>
          <w:t>14</w:t>
        </w:r>
        <w:r w:rsidR="002D1838">
          <w:rPr>
            <w:rFonts w:ascii="Times New Roman" w:hAnsi="Times New Roman" w:cs="Times New Roman"/>
          </w:rPr>
          <w:fldChar w:fldCharType="end"/>
        </w:r>
      </w:hyperlink>
    </w:p>
    <w:p w:rsidR="00A925E0" w:rsidRDefault="006F6E9C">
      <w:pPr>
        <w:pStyle w:val="11"/>
        <w:spacing w:line="400" w:lineRule="exact"/>
        <w:rPr>
          <w:rStyle w:val="af0"/>
          <w:rFonts w:ascii="Times New Roman" w:hAnsi="Times New Roman" w:cs="Times New Roman"/>
        </w:rPr>
      </w:pPr>
      <w:hyperlink w:anchor="_Toc135747675" w:history="1">
        <w:r w:rsidR="002D1838">
          <w:rPr>
            <w:rStyle w:val="af0"/>
            <w:rFonts w:ascii="Times New Roman" w:hAnsi="Times New Roman" w:cs="Times New Roman"/>
          </w:rPr>
          <w:t xml:space="preserve">13. </w:t>
        </w:r>
        <w:r w:rsidR="002D1838">
          <w:rPr>
            <w:rStyle w:val="af0"/>
            <w:rFonts w:ascii="Times New Roman" w:hAnsi="Times New Roman" w:cs="Times New Roman"/>
          </w:rPr>
          <w:t>设备品牌要求</w:t>
        </w:r>
        <w:r w:rsidR="002D1838">
          <w:rPr>
            <w:rStyle w:val="af0"/>
            <w:rFonts w:ascii="Times New Roman" w:hAnsi="Times New Roman" w:cs="Times New Roman"/>
          </w:rPr>
          <w:tab/>
        </w:r>
        <w:r w:rsidR="002D1838">
          <w:rPr>
            <w:rStyle w:val="af0"/>
            <w:rFonts w:ascii="Times New Roman" w:hAnsi="Times New Roman" w:cs="Times New Roman"/>
          </w:rPr>
          <w:fldChar w:fldCharType="begin"/>
        </w:r>
        <w:r w:rsidR="002D1838">
          <w:rPr>
            <w:rStyle w:val="af0"/>
            <w:rFonts w:ascii="Times New Roman" w:hAnsi="Times New Roman" w:cs="Times New Roman"/>
          </w:rPr>
          <w:instrText xml:space="preserve"> PAGEREF _Toc135747675 \h </w:instrText>
        </w:r>
        <w:r w:rsidR="002D1838">
          <w:rPr>
            <w:rStyle w:val="af0"/>
            <w:rFonts w:ascii="Times New Roman" w:hAnsi="Times New Roman" w:cs="Times New Roman"/>
          </w:rPr>
        </w:r>
        <w:r w:rsidR="002D1838">
          <w:rPr>
            <w:rStyle w:val="af0"/>
            <w:rFonts w:ascii="Times New Roman" w:hAnsi="Times New Roman" w:cs="Times New Roman"/>
          </w:rPr>
          <w:fldChar w:fldCharType="separate"/>
        </w:r>
        <w:r w:rsidR="0048608A">
          <w:rPr>
            <w:rStyle w:val="af0"/>
            <w:rFonts w:ascii="Times New Roman" w:hAnsi="Times New Roman" w:cs="Times New Roman" w:hint="eastAsia"/>
            <w:b/>
            <w:bCs/>
            <w:noProof/>
          </w:rPr>
          <w:t>错误</w:t>
        </w:r>
        <w:r w:rsidR="0048608A">
          <w:rPr>
            <w:rStyle w:val="af0"/>
            <w:rFonts w:ascii="Times New Roman" w:hAnsi="Times New Roman" w:cs="Times New Roman" w:hint="eastAsia"/>
            <w:b/>
            <w:bCs/>
            <w:noProof/>
          </w:rPr>
          <w:t>!</w:t>
        </w:r>
        <w:r w:rsidR="0048608A">
          <w:rPr>
            <w:rStyle w:val="af0"/>
            <w:rFonts w:ascii="Times New Roman" w:hAnsi="Times New Roman" w:cs="Times New Roman" w:hint="eastAsia"/>
            <w:b/>
            <w:bCs/>
            <w:noProof/>
          </w:rPr>
          <w:t>未定义书签。</w:t>
        </w:r>
        <w:r w:rsidR="002D1838">
          <w:rPr>
            <w:rStyle w:val="af0"/>
            <w:rFonts w:ascii="Times New Roman" w:hAnsi="Times New Roman" w:cs="Times New Roman"/>
          </w:rPr>
          <w:fldChar w:fldCharType="end"/>
        </w:r>
      </w:hyperlink>
    </w:p>
    <w:p w:rsidR="00A925E0" w:rsidRDefault="006F6E9C">
      <w:pPr>
        <w:pStyle w:val="11"/>
        <w:spacing w:line="400" w:lineRule="exact"/>
        <w:rPr>
          <w:rStyle w:val="af0"/>
          <w:rFonts w:ascii="Times New Roman" w:hAnsi="Times New Roman" w:cs="Times New Roman"/>
        </w:rPr>
      </w:pPr>
      <w:hyperlink w:anchor="_Toc135747676" w:history="1">
        <w:r w:rsidR="002D1838">
          <w:rPr>
            <w:rStyle w:val="af0"/>
            <w:rFonts w:ascii="Times New Roman" w:hAnsi="Times New Roman" w:cs="Times New Roman"/>
          </w:rPr>
          <w:t xml:space="preserve">14. </w:t>
        </w:r>
        <w:r w:rsidR="002D1838">
          <w:rPr>
            <w:rStyle w:val="af0"/>
            <w:rFonts w:ascii="Times New Roman" w:hAnsi="Times New Roman" w:cs="Times New Roman"/>
          </w:rPr>
          <w:t>附件</w:t>
        </w:r>
        <w:r w:rsidR="002D1838">
          <w:rPr>
            <w:rStyle w:val="af0"/>
            <w:rFonts w:ascii="Times New Roman" w:hAnsi="Times New Roman" w:cs="Times New Roman"/>
          </w:rPr>
          <w:tab/>
        </w:r>
        <w:r w:rsidR="002D1838">
          <w:rPr>
            <w:rStyle w:val="af0"/>
            <w:rFonts w:ascii="Times New Roman" w:hAnsi="Times New Roman" w:cs="Times New Roman"/>
          </w:rPr>
          <w:fldChar w:fldCharType="begin"/>
        </w:r>
        <w:r w:rsidR="002D1838">
          <w:rPr>
            <w:rStyle w:val="af0"/>
            <w:rFonts w:ascii="Times New Roman" w:hAnsi="Times New Roman" w:cs="Times New Roman"/>
          </w:rPr>
          <w:instrText xml:space="preserve"> PAGEREF _Toc135747676 \h </w:instrText>
        </w:r>
        <w:r w:rsidR="002D1838">
          <w:rPr>
            <w:rStyle w:val="af0"/>
            <w:rFonts w:ascii="Times New Roman" w:hAnsi="Times New Roman" w:cs="Times New Roman"/>
          </w:rPr>
        </w:r>
        <w:r w:rsidR="002D1838">
          <w:rPr>
            <w:rStyle w:val="af0"/>
            <w:rFonts w:ascii="Times New Roman" w:hAnsi="Times New Roman" w:cs="Times New Roman"/>
          </w:rPr>
          <w:fldChar w:fldCharType="separate"/>
        </w:r>
        <w:r w:rsidR="0048608A">
          <w:rPr>
            <w:rStyle w:val="af0"/>
            <w:rFonts w:ascii="Times New Roman" w:hAnsi="Times New Roman" w:cs="Times New Roman"/>
            <w:noProof/>
          </w:rPr>
          <w:t>14</w:t>
        </w:r>
        <w:r w:rsidR="002D1838">
          <w:rPr>
            <w:rStyle w:val="af0"/>
            <w:rFonts w:ascii="Times New Roman" w:hAnsi="Times New Roman" w:cs="Times New Roman"/>
          </w:rPr>
          <w:fldChar w:fldCharType="end"/>
        </w:r>
      </w:hyperlink>
    </w:p>
    <w:p w:rsidR="00A925E0" w:rsidRDefault="006F6E9C">
      <w:pPr>
        <w:pStyle w:val="11"/>
        <w:spacing w:line="400" w:lineRule="exact"/>
        <w:rPr>
          <w:rStyle w:val="af0"/>
          <w:rFonts w:ascii="Times New Roman" w:hAnsi="Times New Roman" w:cs="Times New Roman"/>
        </w:rPr>
      </w:pPr>
      <w:hyperlink w:anchor="_Toc135747677" w:history="1">
        <w:r w:rsidR="002D1838">
          <w:rPr>
            <w:rStyle w:val="af0"/>
            <w:rFonts w:ascii="Times New Roman" w:hAnsi="Times New Roman" w:cs="Times New Roman"/>
          </w:rPr>
          <w:t xml:space="preserve">14.1 </w:t>
        </w:r>
        <w:r w:rsidR="002D1838">
          <w:rPr>
            <w:rStyle w:val="af0"/>
            <w:rFonts w:ascii="Times New Roman" w:hAnsi="Times New Roman" w:cs="Times New Roman"/>
          </w:rPr>
          <w:t>图纸</w:t>
        </w:r>
        <w:r w:rsidR="002D1838">
          <w:rPr>
            <w:rStyle w:val="af0"/>
            <w:rFonts w:ascii="Times New Roman" w:hAnsi="Times New Roman" w:cs="Times New Roman"/>
          </w:rPr>
          <w:tab/>
        </w:r>
        <w:r w:rsidR="002D1838">
          <w:rPr>
            <w:rStyle w:val="af0"/>
            <w:rFonts w:ascii="Times New Roman" w:hAnsi="Times New Roman" w:cs="Times New Roman"/>
          </w:rPr>
          <w:fldChar w:fldCharType="begin"/>
        </w:r>
        <w:r w:rsidR="002D1838">
          <w:rPr>
            <w:rStyle w:val="af0"/>
            <w:rFonts w:ascii="Times New Roman" w:hAnsi="Times New Roman" w:cs="Times New Roman"/>
          </w:rPr>
          <w:instrText xml:space="preserve"> PAGEREF _Toc135747677 \h </w:instrText>
        </w:r>
        <w:r w:rsidR="002D1838">
          <w:rPr>
            <w:rStyle w:val="af0"/>
            <w:rFonts w:ascii="Times New Roman" w:hAnsi="Times New Roman" w:cs="Times New Roman"/>
          </w:rPr>
        </w:r>
        <w:r w:rsidR="002D1838">
          <w:rPr>
            <w:rStyle w:val="af0"/>
            <w:rFonts w:ascii="Times New Roman" w:hAnsi="Times New Roman" w:cs="Times New Roman"/>
          </w:rPr>
          <w:fldChar w:fldCharType="separate"/>
        </w:r>
        <w:r w:rsidR="0048608A">
          <w:rPr>
            <w:rStyle w:val="af0"/>
            <w:rFonts w:ascii="Times New Roman" w:hAnsi="Times New Roman" w:cs="Times New Roman"/>
            <w:noProof/>
          </w:rPr>
          <w:t>14</w:t>
        </w:r>
        <w:r w:rsidR="002D1838">
          <w:rPr>
            <w:rStyle w:val="af0"/>
            <w:rFonts w:ascii="Times New Roman" w:hAnsi="Times New Roman" w:cs="Times New Roman"/>
          </w:rPr>
          <w:fldChar w:fldCharType="end"/>
        </w:r>
      </w:hyperlink>
    </w:p>
    <w:p w:rsidR="00A925E0" w:rsidRDefault="006F6E9C">
      <w:pPr>
        <w:pStyle w:val="11"/>
        <w:spacing w:line="400" w:lineRule="exact"/>
        <w:rPr>
          <w:rStyle w:val="af0"/>
          <w:rFonts w:ascii="Times New Roman" w:hAnsi="Times New Roman" w:cs="Times New Roman"/>
        </w:rPr>
      </w:pPr>
      <w:hyperlink w:anchor="_Toc135747678" w:history="1">
        <w:r w:rsidR="002D1838">
          <w:rPr>
            <w:rStyle w:val="af0"/>
            <w:rFonts w:ascii="Times New Roman" w:hAnsi="Times New Roman" w:cs="Times New Roman"/>
          </w:rPr>
          <w:t xml:space="preserve">14.2 </w:t>
        </w:r>
        <w:r w:rsidR="002D1838">
          <w:rPr>
            <w:rStyle w:val="af0"/>
            <w:rFonts w:ascii="Times New Roman" w:hAnsi="Times New Roman" w:cs="Times New Roman"/>
          </w:rPr>
          <w:t>计算书</w:t>
        </w:r>
        <w:r w:rsidR="002D1838">
          <w:rPr>
            <w:rStyle w:val="af0"/>
            <w:rFonts w:ascii="Times New Roman" w:hAnsi="Times New Roman" w:cs="Times New Roman"/>
          </w:rPr>
          <w:tab/>
        </w:r>
        <w:r w:rsidR="002D1838">
          <w:rPr>
            <w:rStyle w:val="af0"/>
            <w:rFonts w:ascii="Times New Roman" w:hAnsi="Times New Roman" w:cs="Times New Roman"/>
          </w:rPr>
          <w:fldChar w:fldCharType="begin"/>
        </w:r>
        <w:r w:rsidR="002D1838">
          <w:rPr>
            <w:rStyle w:val="af0"/>
            <w:rFonts w:ascii="Times New Roman" w:hAnsi="Times New Roman" w:cs="Times New Roman"/>
          </w:rPr>
          <w:instrText xml:space="preserve"> PAGEREF _Toc135747678 \h </w:instrText>
        </w:r>
        <w:r w:rsidR="002D1838">
          <w:rPr>
            <w:rStyle w:val="af0"/>
            <w:rFonts w:ascii="Times New Roman" w:hAnsi="Times New Roman" w:cs="Times New Roman"/>
          </w:rPr>
        </w:r>
        <w:r w:rsidR="002D1838">
          <w:rPr>
            <w:rStyle w:val="af0"/>
            <w:rFonts w:ascii="Times New Roman" w:hAnsi="Times New Roman" w:cs="Times New Roman"/>
          </w:rPr>
          <w:fldChar w:fldCharType="separate"/>
        </w:r>
        <w:r w:rsidR="0048608A">
          <w:rPr>
            <w:rStyle w:val="af0"/>
            <w:rFonts w:ascii="Times New Roman" w:hAnsi="Times New Roman" w:cs="Times New Roman"/>
            <w:noProof/>
          </w:rPr>
          <w:t>14</w:t>
        </w:r>
        <w:r w:rsidR="002D1838">
          <w:rPr>
            <w:rStyle w:val="af0"/>
            <w:rFonts w:ascii="Times New Roman" w:hAnsi="Times New Roman" w:cs="Times New Roman"/>
          </w:rPr>
          <w:fldChar w:fldCharType="end"/>
        </w:r>
      </w:hyperlink>
    </w:p>
    <w:p w:rsidR="00A925E0" w:rsidRDefault="002D1838">
      <w:pPr>
        <w:pStyle w:val="11"/>
        <w:spacing w:line="400" w:lineRule="exact"/>
        <w:rPr>
          <w:szCs w:val="30"/>
        </w:rPr>
        <w:sectPr w:rsidR="00A925E0">
          <w:headerReference w:type="default" r:id="rId10"/>
          <w:footerReference w:type="default" r:id="rId11"/>
          <w:pgSz w:w="12240" w:h="15840"/>
          <w:pgMar w:top="1077" w:right="1134" w:bottom="720" w:left="851" w:header="709" w:footer="709" w:gutter="567"/>
          <w:cols w:space="425"/>
          <w:docGrid w:type="lines" w:linePitch="312"/>
        </w:sectPr>
      </w:pPr>
      <w:r>
        <w:rPr>
          <w:rStyle w:val="af0"/>
          <w:rFonts w:ascii="Times New Roman" w:hAnsi="Times New Roman" w:cs="Times New Roman"/>
        </w:rPr>
        <w:fldChar w:fldCharType="end"/>
      </w:r>
    </w:p>
    <w:p w:rsidR="00A925E0" w:rsidRDefault="002D1838">
      <w:pPr>
        <w:pStyle w:val="af3"/>
        <w:adjustRightInd/>
        <w:snapToGrid/>
        <w:spacing w:beforeLines="0" w:before="0" w:line="360" w:lineRule="auto"/>
        <w:jc w:val="both"/>
        <w:rPr>
          <w:rFonts w:ascii="Times New Roman" w:hAnsi="Times New Roman"/>
        </w:rPr>
      </w:pPr>
      <w:bookmarkStart w:id="0" w:name="_Toc135747648"/>
      <w:r>
        <w:rPr>
          <w:rFonts w:ascii="Times New Roman" w:hAnsi="Times New Roman" w:hint="eastAsia"/>
        </w:rPr>
        <w:lastRenderedPageBreak/>
        <w:t>1</w:t>
      </w:r>
      <w:r>
        <w:rPr>
          <w:rFonts w:ascii="Times New Roman" w:hAnsi="Times New Roman"/>
        </w:rPr>
        <w:t xml:space="preserve">. </w:t>
      </w:r>
      <w:r>
        <w:rPr>
          <w:rFonts w:ascii="Times New Roman" w:hAnsi="Times New Roman" w:hint="eastAsia"/>
        </w:rPr>
        <w:t>总则、执行</w:t>
      </w:r>
      <w:r>
        <w:rPr>
          <w:rFonts w:ascii="Times New Roman" w:hAnsi="Times New Roman"/>
        </w:rPr>
        <w:t>相关标准</w:t>
      </w:r>
      <w:bookmarkEnd w:id="0"/>
    </w:p>
    <w:p w:rsidR="00A925E0" w:rsidRDefault="002D1838" w:rsidP="003A16F7">
      <w:pPr>
        <w:pStyle w:val="12"/>
        <w:adjustRightInd/>
        <w:snapToGrid/>
        <w:spacing w:line="360" w:lineRule="auto"/>
        <w:rPr>
          <w:rFonts w:ascii="Times New Roman" w:hAnsi="Times New Roman"/>
        </w:rPr>
      </w:pPr>
      <w:r>
        <w:rPr>
          <w:rFonts w:ascii="Times New Roman" w:hAnsi="Times New Roman" w:hint="eastAsia"/>
        </w:rPr>
        <w:t>本技术要求适用于</w:t>
      </w:r>
      <w:r w:rsidR="00402EA8" w:rsidRPr="00402EA8">
        <w:rPr>
          <w:rFonts w:ascii="Times New Roman" w:hAnsi="Times New Roman" w:hint="eastAsia"/>
        </w:rPr>
        <w:t>安徽基地</w:t>
      </w:r>
      <w:r w:rsidR="00402EA8" w:rsidRPr="00402EA8">
        <w:rPr>
          <w:rFonts w:ascii="Times New Roman" w:hAnsi="Times New Roman"/>
        </w:rPr>
        <w:t>C2-B-A-S2</w:t>
      </w:r>
      <w:r w:rsidR="00402EA8" w:rsidRPr="00402EA8">
        <w:rPr>
          <w:rFonts w:ascii="Times New Roman" w:hAnsi="Times New Roman"/>
        </w:rPr>
        <w:t>新产品改造项目</w:t>
      </w:r>
      <w:bookmarkStart w:id="1" w:name="_GoBack"/>
      <w:bookmarkEnd w:id="1"/>
      <w:r>
        <w:rPr>
          <w:rFonts w:ascii="Times New Roman" w:hAnsi="Times New Roman" w:hint="eastAsia"/>
        </w:rPr>
        <w:t>配套板换设备的招标及施工，提出了该设备硬件、软件及配件的功能设计、结构、性能、安装等方面的技术要求。</w:t>
      </w:r>
    </w:p>
    <w:p w:rsidR="00A925E0" w:rsidRDefault="002D1838">
      <w:pPr>
        <w:pStyle w:val="12"/>
        <w:adjustRightInd/>
        <w:snapToGrid/>
        <w:spacing w:line="360" w:lineRule="auto"/>
        <w:rPr>
          <w:rFonts w:ascii="Times New Roman" w:hAnsi="Times New Roman"/>
        </w:rPr>
      </w:pPr>
      <w:r>
        <w:rPr>
          <w:rFonts w:ascii="Times New Roman" w:hAnsi="Times New Roman"/>
        </w:rPr>
        <w:t>（</w:t>
      </w:r>
      <w:r>
        <w:rPr>
          <w:rFonts w:ascii="Times New Roman" w:hAnsi="Times New Roman"/>
        </w:rPr>
        <w:t>1</w:t>
      </w:r>
      <w:r>
        <w:rPr>
          <w:rFonts w:ascii="Times New Roman" w:hAnsi="Times New Roman"/>
        </w:rPr>
        <w:t>）</w:t>
      </w:r>
      <w:r>
        <w:rPr>
          <w:rFonts w:ascii="Times New Roman" w:hAnsi="Times New Roman" w:hint="eastAsia"/>
        </w:rPr>
        <w:t>本技术要求中提出了最低限度的要求，并未规定所有的技术要求和适用的标准，也未充分引述有关标准和规范的条文，供方应提供一套满足本技术要求和现行有关标准要求的高质量产品及其相应服务，如果所引用的标准之间不一致或本招标文件所使用的标准如与供方所执行的标准不一致时，按要求较高的标准执行。</w:t>
      </w:r>
    </w:p>
    <w:p w:rsidR="00A925E0" w:rsidRDefault="002D1838">
      <w:pPr>
        <w:pStyle w:val="12"/>
        <w:adjustRightInd/>
        <w:snapToGrid/>
        <w:spacing w:line="360" w:lineRule="auto"/>
        <w:rPr>
          <w:rFonts w:ascii="Times New Roman" w:hAnsi="Times New Roman"/>
        </w:rPr>
      </w:pPr>
      <w:r>
        <w:rPr>
          <w:rFonts w:ascii="Times New Roman" w:hAnsi="Times New Roman" w:hint="eastAsia"/>
        </w:rPr>
        <w:t>（</w:t>
      </w:r>
      <w:r>
        <w:rPr>
          <w:rFonts w:ascii="Times New Roman" w:hAnsi="Times New Roman" w:hint="eastAsia"/>
        </w:rPr>
        <w:t>2</w:t>
      </w:r>
      <w:r>
        <w:rPr>
          <w:rFonts w:ascii="Times New Roman" w:hAnsi="Times New Roman" w:hint="eastAsia"/>
        </w:rPr>
        <w:t>）如果供方没有以书面形式对本技术要求的条款提出异议，则意味着供方提供的系统完全满足本技术要求。如有异议，须在“技术偏离表”中列出。</w:t>
      </w:r>
    </w:p>
    <w:p w:rsidR="00A925E0" w:rsidRDefault="002D1838">
      <w:pPr>
        <w:pStyle w:val="12"/>
        <w:adjustRightInd/>
        <w:snapToGrid/>
        <w:spacing w:line="360" w:lineRule="auto"/>
        <w:rPr>
          <w:rFonts w:ascii="Times New Roman" w:hAnsi="Times New Roman"/>
        </w:rPr>
      </w:pPr>
      <w:r>
        <w:rPr>
          <w:rFonts w:ascii="Times New Roman" w:hAnsi="Times New Roman" w:hint="eastAsia"/>
        </w:rPr>
        <w:t>（</w:t>
      </w:r>
      <w:r>
        <w:rPr>
          <w:rFonts w:ascii="Times New Roman" w:hAnsi="Times New Roman" w:hint="eastAsia"/>
        </w:rPr>
        <w:t>3</w:t>
      </w:r>
      <w:r>
        <w:rPr>
          <w:rFonts w:ascii="Times New Roman" w:hAnsi="Times New Roman" w:hint="eastAsia"/>
        </w:rPr>
        <w:t>）本技术要求作为订货及施工合同的附件，与合同正文具有同等的法律效力。本技术要求未尽事宜</w:t>
      </w:r>
      <w:r>
        <w:rPr>
          <w:rFonts w:ascii="Times New Roman" w:hAnsi="Times New Roman" w:hint="eastAsia"/>
        </w:rPr>
        <w:t>,</w:t>
      </w:r>
      <w:r>
        <w:rPr>
          <w:rFonts w:ascii="Times New Roman" w:hAnsi="Times New Roman" w:hint="eastAsia"/>
        </w:rPr>
        <w:t>由买、卖双方在合同谈判时协商确定。</w:t>
      </w:r>
    </w:p>
    <w:p w:rsidR="00A925E0" w:rsidRDefault="002D1838">
      <w:pPr>
        <w:pStyle w:val="12"/>
        <w:adjustRightInd/>
        <w:snapToGrid/>
        <w:spacing w:line="360" w:lineRule="auto"/>
        <w:rPr>
          <w:rFonts w:ascii="Times New Roman" w:hAnsi="Times New Roman"/>
        </w:rPr>
      </w:pPr>
      <w:r>
        <w:rPr>
          <w:rFonts w:ascii="Times New Roman" w:hAnsi="Times New Roman" w:hint="eastAsia"/>
        </w:rPr>
        <w:t>（</w:t>
      </w:r>
      <w:r>
        <w:rPr>
          <w:rFonts w:ascii="Times New Roman" w:hAnsi="Times New Roman" w:hint="eastAsia"/>
        </w:rPr>
        <w:t>4</w:t>
      </w:r>
      <w:r>
        <w:rPr>
          <w:rFonts w:ascii="Times New Roman" w:hAnsi="Times New Roman" w:hint="eastAsia"/>
        </w:rPr>
        <w:t>）供方须执行现行国家标准和行业标准，如国家、行业有最新标准实施，供方应按现行的技术要求较高的标准执行（以下执行标准为示例）。</w:t>
      </w:r>
    </w:p>
    <w:p w:rsidR="00A925E0" w:rsidRDefault="002D1838">
      <w:pPr>
        <w:pStyle w:val="12"/>
        <w:adjustRightInd/>
        <w:snapToGrid/>
        <w:spacing w:line="360" w:lineRule="auto"/>
        <w:rPr>
          <w:rFonts w:ascii="Times New Roman" w:hAnsi="Times New Roman"/>
        </w:rPr>
      </w:pPr>
      <w:r>
        <w:rPr>
          <w:rFonts w:ascii="Times New Roman" w:hAnsi="Times New Roman" w:hint="eastAsia"/>
        </w:rPr>
        <w:t>遵循的主要现行标准如下（不限于此）：</w:t>
      </w:r>
    </w:p>
    <w:p w:rsidR="00A925E0" w:rsidRDefault="002D1838">
      <w:pPr>
        <w:pStyle w:val="12"/>
        <w:adjustRightInd/>
        <w:snapToGrid/>
        <w:spacing w:line="360" w:lineRule="auto"/>
        <w:rPr>
          <w:rFonts w:ascii="Times New Roman" w:hAnsi="Times New Roman"/>
        </w:rPr>
      </w:pPr>
      <w:r>
        <w:rPr>
          <w:rFonts w:ascii="Times New Roman" w:hAnsi="Times New Roman" w:hint="eastAsia"/>
        </w:rPr>
        <w:t>《板式热交换器》</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NB/T47004-2017</w:t>
      </w:r>
    </w:p>
    <w:p w:rsidR="00A925E0" w:rsidRDefault="002D1838">
      <w:pPr>
        <w:pStyle w:val="12"/>
        <w:adjustRightInd/>
        <w:snapToGrid/>
        <w:spacing w:line="360" w:lineRule="auto"/>
        <w:rPr>
          <w:rFonts w:ascii="Times New Roman" w:hAnsi="Times New Roman"/>
        </w:rPr>
      </w:pPr>
      <w:r>
        <w:rPr>
          <w:rFonts w:ascii="Times New Roman" w:hAnsi="Times New Roman" w:hint="eastAsia"/>
        </w:rPr>
        <w:t>《固定式压力容器安全技术监察规程》</w:t>
      </w:r>
      <w:r>
        <w:rPr>
          <w:rFonts w:ascii="Times New Roman" w:hAnsi="Times New Roman"/>
        </w:rPr>
        <w:tab/>
      </w:r>
      <w:r>
        <w:rPr>
          <w:rFonts w:ascii="Times New Roman" w:hAnsi="Times New Roman"/>
        </w:rPr>
        <w:tab/>
      </w:r>
      <w:r>
        <w:rPr>
          <w:rFonts w:ascii="Times New Roman" w:hAnsi="Times New Roman"/>
        </w:rPr>
        <w:tab/>
        <w:t>TSG 21-2016</w:t>
      </w:r>
    </w:p>
    <w:p w:rsidR="00A925E0" w:rsidRDefault="002D1838">
      <w:pPr>
        <w:pStyle w:val="12"/>
        <w:adjustRightInd/>
        <w:snapToGrid/>
        <w:spacing w:line="360" w:lineRule="auto"/>
        <w:rPr>
          <w:rFonts w:ascii="Times New Roman" w:hAnsi="Times New Roman"/>
        </w:rPr>
      </w:pPr>
      <w:r>
        <w:rPr>
          <w:rFonts w:ascii="Times New Roman" w:hAnsi="Times New Roman" w:hint="eastAsia"/>
        </w:rPr>
        <w:t>《钢制管法兰类型与参数》</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GB/T 9112-2010</w:t>
      </w:r>
    </w:p>
    <w:p w:rsidR="00A925E0" w:rsidRDefault="002D1838">
      <w:pPr>
        <w:pStyle w:val="12"/>
        <w:adjustRightInd/>
        <w:snapToGrid/>
        <w:spacing w:line="360" w:lineRule="auto"/>
        <w:rPr>
          <w:rFonts w:ascii="Times New Roman" w:hAnsi="Times New Roman"/>
        </w:rPr>
      </w:pPr>
      <w:r>
        <w:rPr>
          <w:rFonts w:ascii="Times New Roman" w:hAnsi="Times New Roman" w:hint="eastAsia"/>
        </w:rPr>
        <w:t>《压力容器》</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GB/T150—2011</w:t>
      </w:r>
    </w:p>
    <w:p w:rsidR="00A925E0" w:rsidRDefault="002D1838">
      <w:pPr>
        <w:pStyle w:val="12"/>
        <w:adjustRightInd/>
        <w:snapToGrid/>
        <w:spacing w:line="360" w:lineRule="auto"/>
        <w:rPr>
          <w:rFonts w:ascii="Times New Roman" w:hAnsi="Times New Roman"/>
        </w:rPr>
      </w:pPr>
      <w:r>
        <w:rPr>
          <w:rFonts w:ascii="Times New Roman" w:hAnsi="Times New Roman" w:hint="eastAsia"/>
        </w:rPr>
        <w:t>《标牌》</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GB/T13306-2011</w:t>
      </w:r>
    </w:p>
    <w:p w:rsidR="00A925E0" w:rsidRDefault="002D1838">
      <w:pPr>
        <w:pStyle w:val="12"/>
        <w:adjustRightInd/>
        <w:snapToGrid/>
        <w:spacing w:line="360" w:lineRule="auto"/>
        <w:rPr>
          <w:rFonts w:ascii="Times New Roman" w:hAnsi="Times New Roman"/>
        </w:rPr>
      </w:pPr>
      <w:r>
        <w:rPr>
          <w:rFonts w:ascii="Times New Roman" w:hAnsi="Times New Roman" w:hint="eastAsia"/>
        </w:rPr>
        <w:t>《热交换器》</w:t>
      </w:r>
      <w:r>
        <w:rPr>
          <w:rFonts w:ascii="Times New Roman" w:hAnsi="Times New Roman" w:hint="eastAsia"/>
        </w:rPr>
        <w:t xml:space="preserve">                              GB 151-2014</w:t>
      </w:r>
    </w:p>
    <w:p w:rsidR="00A925E0" w:rsidRPr="004417D6" w:rsidRDefault="002D1838">
      <w:pPr>
        <w:pStyle w:val="12"/>
        <w:adjustRightInd/>
        <w:snapToGrid/>
        <w:spacing w:line="360" w:lineRule="auto"/>
        <w:rPr>
          <w:rFonts w:ascii="Times New Roman" w:hAnsi="Times New Roman"/>
        </w:rPr>
      </w:pPr>
      <w:r w:rsidRPr="004417D6">
        <w:rPr>
          <w:rFonts w:ascii="Times New Roman" w:hAnsi="Times New Roman" w:hint="eastAsia"/>
        </w:rPr>
        <w:t>《板式换热器性能试验方法》</w:t>
      </w:r>
      <w:r w:rsidRPr="004417D6">
        <w:rPr>
          <w:rFonts w:ascii="Times New Roman" w:hAnsi="Times New Roman" w:hint="eastAsia"/>
        </w:rPr>
        <w:t xml:space="preserve">                GB/T 25127.1~3-2010</w:t>
      </w:r>
    </w:p>
    <w:p w:rsidR="00A925E0" w:rsidRPr="004417D6" w:rsidRDefault="002D1838">
      <w:pPr>
        <w:pStyle w:val="12"/>
        <w:adjustRightInd/>
        <w:snapToGrid/>
        <w:spacing w:line="360" w:lineRule="auto"/>
        <w:rPr>
          <w:rFonts w:ascii="Times New Roman" w:hAnsi="Times New Roman"/>
        </w:rPr>
      </w:pPr>
      <w:r w:rsidRPr="004417D6">
        <w:rPr>
          <w:rFonts w:ascii="Times New Roman" w:hAnsi="Times New Roman" w:hint="eastAsia"/>
        </w:rPr>
        <w:t>《板式换热器用密封垫片</w:t>
      </w:r>
      <w:r w:rsidRPr="004417D6">
        <w:rPr>
          <w:rFonts w:ascii="Times New Roman" w:hAnsi="Times New Roman" w:hint="eastAsia"/>
        </w:rPr>
        <w:t xml:space="preserve"> </w:t>
      </w:r>
      <w:r w:rsidRPr="004417D6">
        <w:rPr>
          <w:rFonts w:ascii="Times New Roman" w:hAnsi="Times New Roman" w:hint="eastAsia"/>
        </w:rPr>
        <w:t>第</w:t>
      </w:r>
      <w:r w:rsidRPr="004417D6">
        <w:rPr>
          <w:rFonts w:ascii="Times New Roman" w:hAnsi="Times New Roman" w:hint="eastAsia"/>
        </w:rPr>
        <w:t>1</w:t>
      </w:r>
      <w:r w:rsidRPr="004417D6">
        <w:rPr>
          <w:rFonts w:ascii="Times New Roman" w:hAnsi="Times New Roman" w:hint="eastAsia"/>
        </w:rPr>
        <w:t>部分：橡胶垫片》</w:t>
      </w:r>
      <w:r w:rsidRPr="004417D6">
        <w:rPr>
          <w:rFonts w:ascii="Times New Roman" w:hAnsi="Times New Roman" w:hint="eastAsia"/>
        </w:rPr>
        <w:t>GB/T 29463.1-2012</w:t>
      </w:r>
    </w:p>
    <w:p w:rsidR="00A925E0" w:rsidRPr="004417D6" w:rsidRDefault="002D1838">
      <w:pPr>
        <w:pStyle w:val="12"/>
        <w:adjustRightInd/>
        <w:snapToGrid/>
        <w:spacing w:line="360" w:lineRule="auto"/>
        <w:rPr>
          <w:rFonts w:ascii="Times New Roman" w:hAnsi="Times New Roman"/>
        </w:rPr>
      </w:pPr>
      <w:r w:rsidRPr="004417D6">
        <w:rPr>
          <w:rFonts w:ascii="Times New Roman" w:hAnsi="Times New Roman" w:hint="eastAsia"/>
        </w:rPr>
        <w:t>其它要求均按有关的现行国家标准执行。</w:t>
      </w:r>
    </w:p>
    <w:p w:rsidR="00A925E0" w:rsidRDefault="002D1838">
      <w:pPr>
        <w:pStyle w:val="af3"/>
        <w:adjustRightInd/>
        <w:snapToGrid/>
        <w:spacing w:before="156" w:afterLines="50" w:after="156" w:line="360" w:lineRule="auto"/>
        <w:jc w:val="both"/>
        <w:rPr>
          <w:rFonts w:ascii="Times New Roman" w:hAnsi="Times New Roman"/>
        </w:rPr>
      </w:pPr>
      <w:bookmarkStart w:id="2" w:name="_Toc135747649"/>
      <w:r>
        <w:rPr>
          <w:rFonts w:ascii="Times New Roman" w:hAnsi="Times New Roman" w:hint="eastAsia"/>
        </w:rPr>
        <w:t>2</w:t>
      </w:r>
      <w:r>
        <w:rPr>
          <w:rFonts w:ascii="Times New Roman" w:hAnsi="Times New Roman"/>
        </w:rPr>
        <w:t xml:space="preserve">. </w:t>
      </w:r>
      <w:r>
        <w:rPr>
          <w:rFonts w:ascii="Times New Roman" w:hAnsi="Times New Roman" w:hint="eastAsia"/>
        </w:rPr>
        <w:t>设备出厂设备性能验收及违约罚则</w:t>
      </w:r>
      <w:bookmarkEnd w:id="2"/>
    </w:p>
    <w:p w:rsidR="00A925E0" w:rsidRDefault="002D1838">
      <w:pPr>
        <w:pStyle w:val="af9"/>
        <w:ind w:firstLine="482"/>
      </w:pPr>
      <w:r>
        <w:rPr>
          <w:rFonts w:hint="eastAsia"/>
        </w:rPr>
        <w:t xml:space="preserve">2.1工厂试验 </w:t>
      </w:r>
    </w:p>
    <w:p w:rsidR="00A925E0" w:rsidRDefault="002D1838">
      <w:pPr>
        <w:pStyle w:val="Style33"/>
        <w:numPr>
          <w:ilvl w:val="0"/>
          <w:numId w:val="2"/>
        </w:numPr>
        <w:spacing w:line="360" w:lineRule="auto"/>
        <w:ind w:firstLineChars="0"/>
        <w:rPr>
          <w:rFonts w:ascii="Times New Roman" w:hAnsi="Times New Roman"/>
          <w:b w:val="0"/>
        </w:rPr>
      </w:pPr>
      <w:r>
        <w:rPr>
          <w:rFonts w:ascii="Times New Roman" w:hAnsi="Times New Roman" w:hint="eastAsia"/>
          <w:b w:val="0"/>
        </w:rPr>
        <w:t>出厂外观检</w:t>
      </w:r>
      <w:r>
        <w:rPr>
          <w:rFonts w:ascii="Times New Roman" w:hAnsi="Times New Roman" w:hint="eastAsia"/>
          <w:b w:val="0"/>
        </w:rPr>
        <w:t xml:space="preserve"> </w:t>
      </w:r>
    </w:p>
    <w:p w:rsidR="00A925E0" w:rsidRDefault="002D1838">
      <w:pPr>
        <w:pStyle w:val="Style33"/>
        <w:spacing w:line="360" w:lineRule="auto"/>
        <w:ind w:leftChars="300" w:left="630" w:firstLine="480"/>
        <w:rPr>
          <w:rFonts w:ascii="Times New Roman" w:hAnsi="Times New Roman"/>
          <w:b w:val="0"/>
        </w:rPr>
      </w:pPr>
      <w:r>
        <w:rPr>
          <w:rFonts w:ascii="Times New Roman" w:hAnsi="Times New Roman" w:hint="eastAsia"/>
          <w:b w:val="0"/>
        </w:rPr>
        <w:t>外观检查内容：型号、名称、特性标牌是否正确，外观是否有斑点，油漆是否完整，外形尺寸和安装尺寸与供方提供的图纸是否相符。</w:t>
      </w:r>
    </w:p>
    <w:p w:rsidR="00A925E0" w:rsidRDefault="002D1838">
      <w:pPr>
        <w:pStyle w:val="Style33"/>
        <w:numPr>
          <w:ilvl w:val="0"/>
          <w:numId w:val="2"/>
        </w:numPr>
        <w:spacing w:line="360" w:lineRule="auto"/>
        <w:ind w:firstLineChars="0"/>
        <w:rPr>
          <w:rFonts w:ascii="Times New Roman" w:hAnsi="Times New Roman"/>
          <w:b w:val="0"/>
        </w:rPr>
      </w:pPr>
      <w:r>
        <w:rPr>
          <w:rFonts w:ascii="Times New Roman" w:hAnsi="Times New Roman" w:hint="eastAsia"/>
          <w:b w:val="0"/>
        </w:rPr>
        <w:t>材质试验</w:t>
      </w:r>
      <w:r>
        <w:rPr>
          <w:rFonts w:ascii="Times New Roman" w:hAnsi="Times New Roman" w:hint="eastAsia"/>
          <w:b w:val="0"/>
        </w:rPr>
        <w:t xml:space="preserve"> </w:t>
      </w:r>
    </w:p>
    <w:p w:rsidR="00A925E0" w:rsidRDefault="002D1838">
      <w:pPr>
        <w:pStyle w:val="Style33"/>
        <w:spacing w:line="360" w:lineRule="auto"/>
        <w:ind w:firstLineChars="500" w:firstLine="1200"/>
        <w:rPr>
          <w:rFonts w:ascii="Times New Roman" w:hAnsi="Times New Roman"/>
          <w:b w:val="0"/>
        </w:rPr>
      </w:pPr>
      <w:r>
        <w:rPr>
          <w:rFonts w:ascii="Times New Roman" w:hAnsi="Times New Roman" w:hint="eastAsia"/>
          <w:b w:val="0"/>
        </w:rPr>
        <w:lastRenderedPageBreak/>
        <w:t>供方应按要求出具产品合格证，按照有关标准进行材质质量试验。</w:t>
      </w:r>
    </w:p>
    <w:p w:rsidR="00A925E0" w:rsidRPr="004417D6" w:rsidRDefault="002D1838">
      <w:pPr>
        <w:pStyle w:val="af9"/>
        <w:spacing w:line="360" w:lineRule="auto"/>
        <w:ind w:firstLine="482"/>
      </w:pPr>
      <w:bookmarkStart w:id="3" w:name="_Toc135747650"/>
      <w:r w:rsidRPr="004417D6">
        <w:rPr>
          <w:rFonts w:hint="eastAsia"/>
        </w:rPr>
        <w:t>2.2违约责罚</w:t>
      </w:r>
    </w:p>
    <w:p w:rsidR="00A925E0" w:rsidRPr="004417D6" w:rsidRDefault="002D1838">
      <w:pPr>
        <w:pStyle w:val="12"/>
        <w:spacing w:line="360" w:lineRule="auto"/>
        <w:rPr>
          <w:rFonts w:ascii="Times New Roman" w:hAnsi="Times New Roman"/>
        </w:rPr>
      </w:pPr>
      <w:r w:rsidRPr="004417D6">
        <w:rPr>
          <w:rFonts w:ascii="Times New Roman" w:hAnsi="Times New Roman" w:hint="eastAsia"/>
        </w:rPr>
        <w:t>检测结果优于或等于供方保证值则性能验收通过；若性能略有偏差整改后达到供方保证值或使用方要求值，则性能验收通过；若性能偏差整改后仍未达到供方保证值或使用方要求值，则视为供方违约，对供方进行罚款（具体</w:t>
      </w:r>
      <w:proofErr w:type="gramStart"/>
      <w:r w:rsidRPr="004417D6">
        <w:rPr>
          <w:rFonts w:ascii="Times New Roman" w:hAnsi="Times New Roman" w:hint="eastAsia"/>
        </w:rPr>
        <w:t>视影响</w:t>
      </w:r>
      <w:proofErr w:type="gramEnd"/>
      <w:r w:rsidRPr="004417D6">
        <w:rPr>
          <w:rFonts w:ascii="Times New Roman" w:hAnsi="Times New Roman" w:hint="eastAsia"/>
        </w:rPr>
        <w:t>程度执行），罚款额度计算方法如下：</w:t>
      </w:r>
    </w:p>
    <w:p w:rsidR="00A925E0" w:rsidRPr="004417D6" w:rsidRDefault="002D1838">
      <w:pPr>
        <w:pStyle w:val="12"/>
        <w:spacing w:line="360" w:lineRule="auto"/>
        <w:ind w:firstLine="482"/>
        <w:rPr>
          <w:rFonts w:ascii="Times New Roman" w:hAnsi="Times New Roman"/>
          <w:b/>
        </w:rPr>
      </w:pPr>
      <w:proofErr w:type="gramStart"/>
      <w:r w:rsidRPr="004417D6">
        <w:rPr>
          <w:rFonts w:ascii="Times New Roman" w:hAnsi="Times New Roman" w:hint="eastAsia"/>
          <w:b/>
        </w:rPr>
        <w:t>总罚款</w:t>
      </w:r>
      <w:proofErr w:type="gramEnd"/>
      <w:r w:rsidRPr="004417D6">
        <w:rPr>
          <w:rFonts w:ascii="Times New Roman" w:hAnsi="Times New Roman" w:hint="eastAsia"/>
          <w:b/>
        </w:rPr>
        <w:t>金额</w:t>
      </w:r>
      <w:r w:rsidRPr="004417D6">
        <w:rPr>
          <w:rFonts w:ascii="Times New Roman" w:hAnsi="Times New Roman" w:hint="eastAsia"/>
          <w:b/>
        </w:rPr>
        <w:t xml:space="preserve"> </w:t>
      </w:r>
      <w:r w:rsidRPr="004417D6">
        <w:rPr>
          <w:rFonts w:ascii="Times New Roman" w:hAnsi="Times New Roman"/>
          <w:b/>
        </w:rPr>
        <w:t xml:space="preserve">= </w:t>
      </w:r>
      <w:r w:rsidRPr="004417D6">
        <w:rPr>
          <w:rFonts w:ascii="Times New Roman" w:hAnsi="Times New Roman"/>
          <w:b/>
        </w:rPr>
        <w:t>机型</w:t>
      </w:r>
      <w:r w:rsidRPr="004417D6">
        <w:rPr>
          <w:rFonts w:ascii="Times New Roman" w:hAnsi="Times New Roman"/>
          <w:b/>
        </w:rPr>
        <w:t>1</w:t>
      </w:r>
      <w:r w:rsidRPr="004417D6">
        <w:rPr>
          <w:rFonts w:ascii="Times New Roman" w:hAnsi="Times New Roman"/>
          <w:b/>
        </w:rPr>
        <w:t>罚款金额</w:t>
      </w:r>
      <w:r w:rsidRPr="004417D6">
        <w:rPr>
          <w:rFonts w:ascii="Times New Roman" w:hAnsi="Times New Roman"/>
          <w:b/>
        </w:rPr>
        <w:t>+</w:t>
      </w:r>
      <w:r w:rsidRPr="004417D6">
        <w:rPr>
          <w:rFonts w:ascii="Times New Roman" w:hAnsi="Times New Roman"/>
          <w:b/>
        </w:rPr>
        <w:t>机型</w:t>
      </w:r>
      <w:r w:rsidRPr="004417D6">
        <w:rPr>
          <w:rFonts w:ascii="Times New Roman" w:hAnsi="Times New Roman"/>
          <w:b/>
        </w:rPr>
        <w:t>2</w:t>
      </w:r>
      <w:r w:rsidRPr="004417D6">
        <w:rPr>
          <w:rFonts w:ascii="Times New Roman" w:hAnsi="Times New Roman"/>
          <w:b/>
        </w:rPr>
        <w:t>罚款金额</w:t>
      </w:r>
      <w:r w:rsidRPr="004417D6">
        <w:rPr>
          <w:rFonts w:ascii="Times New Roman" w:hAnsi="Times New Roman"/>
          <w:b/>
        </w:rPr>
        <w:t>+</w:t>
      </w:r>
      <w:r w:rsidRPr="004417D6">
        <w:rPr>
          <w:rFonts w:ascii="Times New Roman" w:hAnsi="Times New Roman"/>
          <w:b/>
        </w:rPr>
        <w:t>机型</w:t>
      </w:r>
      <w:r w:rsidRPr="004417D6">
        <w:rPr>
          <w:rFonts w:ascii="Times New Roman" w:hAnsi="Times New Roman"/>
          <w:b/>
        </w:rPr>
        <w:t>3</w:t>
      </w:r>
      <w:r w:rsidRPr="004417D6">
        <w:rPr>
          <w:rFonts w:ascii="Times New Roman" w:hAnsi="Times New Roman"/>
          <w:b/>
        </w:rPr>
        <w:t>罚款金额</w:t>
      </w:r>
      <w:r w:rsidRPr="004417D6">
        <w:rPr>
          <w:rFonts w:ascii="Times New Roman" w:hAnsi="Times New Roman"/>
          <w:b/>
        </w:rPr>
        <w:t>+……</w:t>
      </w:r>
      <w:r w:rsidRPr="004417D6">
        <w:rPr>
          <w:rFonts w:ascii="Times New Roman" w:hAnsi="Times New Roman"/>
          <w:b/>
        </w:rPr>
        <w:t>机型</w:t>
      </w:r>
      <w:r w:rsidRPr="004417D6">
        <w:rPr>
          <w:rFonts w:ascii="Times New Roman" w:hAnsi="Times New Roman"/>
          <w:b/>
        </w:rPr>
        <w:t>N</w:t>
      </w:r>
      <w:r w:rsidRPr="004417D6">
        <w:rPr>
          <w:rFonts w:ascii="Times New Roman" w:hAnsi="Times New Roman"/>
          <w:b/>
        </w:rPr>
        <w:t>罚款金额</w:t>
      </w:r>
    </w:p>
    <w:p w:rsidR="00A925E0" w:rsidRPr="004417D6" w:rsidRDefault="002D1838">
      <w:pPr>
        <w:pStyle w:val="12"/>
        <w:spacing w:line="360" w:lineRule="auto"/>
        <w:rPr>
          <w:rFonts w:ascii="Times New Roman" w:hAnsi="Times New Roman"/>
        </w:rPr>
      </w:pPr>
      <w:r w:rsidRPr="004417D6">
        <w:rPr>
          <w:rFonts w:ascii="Times New Roman" w:hAnsi="Times New Roman" w:hint="eastAsia"/>
        </w:rPr>
        <w:t>（</w:t>
      </w:r>
      <w:r w:rsidRPr="004417D6">
        <w:rPr>
          <w:rFonts w:ascii="Times New Roman" w:hAnsi="Times New Roman" w:hint="eastAsia"/>
        </w:rPr>
        <w:t>1</w:t>
      </w:r>
      <w:r w:rsidRPr="004417D6">
        <w:rPr>
          <w:rFonts w:ascii="Times New Roman" w:hAnsi="Times New Roman" w:hint="eastAsia"/>
        </w:rPr>
        <w:t>）如若所供设备换热量及换热能力、进出口压降无法达到要求值，供方需无条件免费更换，并对此产生的影响进行罚款（具体</w:t>
      </w:r>
      <w:proofErr w:type="gramStart"/>
      <w:r w:rsidRPr="004417D6">
        <w:rPr>
          <w:rFonts w:ascii="Times New Roman" w:hAnsi="Times New Roman" w:hint="eastAsia"/>
        </w:rPr>
        <w:t>视影响</w:t>
      </w:r>
      <w:proofErr w:type="gramEnd"/>
      <w:r w:rsidRPr="004417D6">
        <w:rPr>
          <w:rFonts w:ascii="Times New Roman" w:hAnsi="Times New Roman" w:hint="eastAsia"/>
        </w:rPr>
        <w:t>程度执行）。</w:t>
      </w:r>
    </w:p>
    <w:p w:rsidR="00A925E0" w:rsidRPr="004417D6" w:rsidRDefault="002D1838">
      <w:pPr>
        <w:pStyle w:val="12"/>
        <w:spacing w:line="360" w:lineRule="auto"/>
        <w:rPr>
          <w:rFonts w:ascii="Times New Roman" w:hAnsi="Times New Roman"/>
        </w:rPr>
      </w:pPr>
      <w:r w:rsidRPr="004417D6">
        <w:rPr>
          <w:rFonts w:ascii="Times New Roman" w:hAnsi="Times New Roman" w:hint="eastAsia"/>
        </w:rPr>
        <w:t>当投标保证单机进换热量及换热系数低于供方</w:t>
      </w:r>
      <w:proofErr w:type="gramStart"/>
      <w:r w:rsidRPr="004417D6">
        <w:rPr>
          <w:rFonts w:ascii="Times New Roman" w:hAnsi="Times New Roman" w:hint="eastAsia"/>
        </w:rPr>
        <w:t>投标值</w:t>
      </w:r>
      <w:proofErr w:type="gramEnd"/>
      <w:r w:rsidRPr="004417D6">
        <w:rPr>
          <w:rFonts w:ascii="Times New Roman" w:hAnsi="Times New Roman" w:hint="eastAsia"/>
        </w:rPr>
        <w:t>时：</w:t>
      </w:r>
    </w:p>
    <w:p w:rsidR="00A925E0" w:rsidRPr="004417D6" w:rsidRDefault="002D1838">
      <w:pPr>
        <w:pStyle w:val="12"/>
        <w:spacing w:line="360" w:lineRule="auto"/>
        <w:rPr>
          <w:rFonts w:ascii="Times New Roman" w:hAnsi="Times New Roman"/>
        </w:rPr>
      </w:pPr>
      <w:r w:rsidRPr="004417D6">
        <w:rPr>
          <w:rFonts w:ascii="Times New Roman" w:hAnsi="Times New Roman" w:hint="eastAsia"/>
        </w:rPr>
        <w:t>机型</w:t>
      </w:r>
      <w:r w:rsidRPr="004417D6">
        <w:rPr>
          <w:rFonts w:ascii="Times New Roman" w:hAnsi="Times New Roman"/>
        </w:rPr>
        <w:t>1</w:t>
      </w:r>
      <w:r w:rsidRPr="004417D6">
        <w:rPr>
          <w:rFonts w:ascii="Times New Roman" w:hAnsi="Times New Roman"/>
        </w:rPr>
        <w:t>罚款金额</w:t>
      </w:r>
      <w:r w:rsidRPr="004417D6">
        <w:rPr>
          <w:rFonts w:ascii="Times New Roman" w:hAnsi="Times New Roman"/>
        </w:rPr>
        <w:t>=</w:t>
      </w:r>
      <w:r w:rsidRPr="004417D6">
        <w:rPr>
          <w:rFonts w:ascii="Times New Roman" w:hAnsi="Times New Roman"/>
        </w:rPr>
        <w:t>合同额</w:t>
      </w:r>
      <w:r w:rsidRPr="004417D6">
        <w:rPr>
          <w:rFonts w:ascii="Times New Roman" w:hAnsi="Times New Roman"/>
        </w:rPr>
        <w:t>×10%</w:t>
      </w:r>
    </w:p>
    <w:p w:rsidR="00A925E0" w:rsidRPr="004417D6" w:rsidRDefault="002D1838">
      <w:pPr>
        <w:pStyle w:val="12"/>
        <w:spacing w:line="360" w:lineRule="auto"/>
        <w:rPr>
          <w:rFonts w:ascii="Times New Roman" w:hAnsi="Times New Roman"/>
        </w:rPr>
      </w:pPr>
      <w:r w:rsidRPr="004417D6">
        <w:rPr>
          <w:rFonts w:ascii="Times New Roman" w:hAnsi="Times New Roman" w:hint="eastAsia"/>
        </w:rPr>
        <w:t>机型</w:t>
      </w:r>
      <w:r w:rsidRPr="004417D6">
        <w:rPr>
          <w:rFonts w:ascii="Times New Roman" w:hAnsi="Times New Roman"/>
        </w:rPr>
        <w:t>2</w:t>
      </w:r>
      <w:r w:rsidRPr="004417D6">
        <w:rPr>
          <w:rFonts w:ascii="Times New Roman" w:hAnsi="Times New Roman"/>
        </w:rPr>
        <w:t>罚款金额</w:t>
      </w:r>
      <w:r w:rsidRPr="004417D6">
        <w:rPr>
          <w:rFonts w:ascii="Times New Roman" w:hAnsi="Times New Roman"/>
        </w:rPr>
        <w:t>=</w:t>
      </w:r>
      <w:r w:rsidRPr="004417D6">
        <w:rPr>
          <w:rFonts w:ascii="Times New Roman" w:hAnsi="Times New Roman"/>
        </w:rPr>
        <w:t>合同额</w:t>
      </w:r>
      <w:r w:rsidRPr="004417D6">
        <w:rPr>
          <w:rFonts w:ascii="Times New Roman" w:hAnsi="Times New Roman"/>
        </w:rPr>
        <w:t>×10%</w:t>
      </w:r>
    </w:p>
    <w:p w:rsidR="00A925E0" w:rsidRPr="004417D6" w:rsidRDefault="002D1838">
      <w:pPr>
        <w:pStyle w:val="12"/>
        <w:adjustRightInd/>
        <w:snapToGrid/>
        <w:spacing w:line="360" w:lineRule="auto"/>
        <w:rPr>
          <w:rFonts w:ascii="Times New Roman" w:hAnsi="Times New Roman"/>
        </w:rPr>
      </w:pPr>
      <w:r w:rsidRPr="004417D6">
        <w:rPr>
          <w:rFonts w:ascii="Times New Roman" w:hAnsi="Times New Roman" w:hint="eastAsia"/>
        </w:rPr>
        <w:t>机型</w:t>
      </w:r>
      <w:r w:rsidRPr="004417D6">
        <w:rPr>
          <w:rFonts w:ascii="Times New Roman" w:hAnsi="Times New Roman"/>
        </w:rPr>
        <w:t>3</w:t>
      </w:r>
      <w:r w:rsidRPr="004417D6">
        <w:rPr>
          <w:rFonts w:ascii="Times New Roman" w:hAnsi="Times New Roman"/>
        </w:rPr>
        <w:t>罚款金额</w:t>
      </w:r>
      <w:r w:rsidRPr="004417D6">
        <w:rPr>
          <w:rFonts w:ascii="Times New Roman" w:hAnsi="Times New Roman"/>
        </w:rPr>
        <w:t>=</w:t>
      </w:r>
      <w:r w:rsidRPr="004417D6">
        <w:rPr>
          <w:rFonts w:ascii="Times New Roman" w:hAnsi="Times New Roman"/>
        </w:rPr>
        <w:t>合同额</w:t>
      </w:r>
      <w:r w:rsidRPr="004417D6">
        <w:rPr>
          <w:rFonts w:ascii="Times New Roman" w:hAnsi="Times New Roman"/>
        </w:rPr>
        <w:t>×10%</w:t>
      </w:r>
    </w:p>
    <w:p w:rsidR="00A925E0" w:rsidRPr="004417D6" w:rsidRDefault="002D1838">
      <w:pPr>
        <w:pStyle w:val="12"/>
        <w:adjustRightInd/>
        <w:snapToGrid/>
        <w:spacing w:line="360" w:lineRule="auto"/>
        <w:ind w:firstLine="482"/>
        <w:rPr>
          <w:rFonts w:ascii="Times New Roman" w:hAnsi="Times New Roman"/>
          <w:b/>
        </w:rPr>
      </w:pPr>
      <w:r w:rsidRPr="004417D6">
        <w:rPr>
          <w:rFonts w:ascii="Times New Roman" w:hAnsi="Times New Roman"/>
          <w:b/>
        </w:rPr>
        <w:t>……</w:t>
      </w:r>
    </w:p>
    <w:p w:rsidR="00A925E0" w:rsidRPr="004417D6" w:rsidRDefault="002D1838">
      <w:pPr>
        <w:pStyle w:val="12"/>
        <w:adjustRightInd/>
        <w:snapToGrid/>
        <w:spacing w:line="360" w:lineRule="auto"/>
        <w:rPr>
          <w:rFonts w:ascii="Times New Roman" w:hAnsi="Times New Roman"/>
          <w:b/>
        </w:rPr>
      </w:pPr>
      <w:r w:rsidRPr="004417D6">
        <w:rPr>
          <w:rFonts w:ascii="Times New Roman" w:hAnsi="Times New Roman" w:hint="eastAsia"/>
        </w:rPr>
        <w:t>机型</w:t>
      </w:r>
      <w:r w:rsidRPr="004417D6">
        <w:rPr>
          <w:rFonts w:ascii="Times New Roman" w:hAnsi="Times New Roman" w:hint="eastAsia"/>
        </w:rPr>
        <w:t>N</w:t>
      </w:r>
      <w:r w:rsidRPr="004417D6">
        <w:rPr>
          <w:rFonts w:ascii="Times New Roman" w:hAnsi="Times New Roman"/>
        </w:rPr>
        <w:t>罚款金额</w:t>
      </w:r>
      <w:r w:rsidRPr="004417D6">
        <w:rPr>
          <w:rFonts w:ascii="Times New Roman" w:hAnsi="Times New Roman"/>
        </w:rPr>
        <w:t>=</w:t>
      </w:r>
      <w:r w:rsidRPr="004417D6">
        <w:rPr>
          <w:rFonts w:ascii="Times New Roman" w:hAnsi="Times New Roman"/>
        </w:rPr>
        <w:t>合同额</w:t>
      </w:r>
      <w:r w:rsidRPr="004417D6">
        <w:rPr>
          <w:rFonts w:ascii="Times New Roman" w:hAnsi="Times New Roman"/>
        </w:rPr>
        <w:t>×10</w:t>
      </w:r>
      <w:r w:rsidRPr="004417D6">
        <w:rPr>
          <w:rFonts w:ascii="Times New Roman" w:hAnsi="Times New Roman" w:hint="eastAsia"/>
        </w:rPr>
        <w:t>%</w:t>
      </w:r>
    </w:p>
    <w:p w:rsidR="00A925E0" w:rsidRPr="004417D6" w:rsidRDefault="002D1838">
      <w:pPr>
        <w:pStyle w:val="12"/>
        <w:adjustRightInd/>
        <w:snapToGrid/>
        <w:spacing w:line="360" w:lineRule="auto"/>
        <w:ind w:firstLine="482"/>
        <w:rPr>
          <w:rFonts w:ascii="Times New Roman" w:hAnsi="Times New Roman"/>
          <w:b/>
        </w:rPr>
      </w:pPr>
      <w:r w:rsidRPr="004417D6">
        <w:rPr>
          <w:rFonts w:ascii="Times New Roman" w:hAnsi="Times New Roman" w:hint="eastAsia"/>
          <w:b/>
        </w:rPr>
        <w:t>（</w:t>
      </w:r>
      <w:r w:rsidRPr="004417D6">
        <w:rPr>
          <w:rFonts w:ascii="Times New Roman" w:hAnsi="Times New Roman" w:hint="eastAsia"/>
          <w:b/>
        </w:rPr>
        <w:t>2</w:t>
      </w:r>
      <w:r w:rsidRPr="004417D6">
        <w:rPr>
          <w:rFonts w:ascii="Times New Roman" w:hAnsi="Times New Roman" w:hint="eastAsia"/>
          <w:b/>
        </w:rPr>
        <w:t>）若性能验收未通过，除罚款</w:t>
      </w:r>
      <w:r w:rsidRPr="004417D6">
        <w:rPr>
          <w:rFonts w:ascii="Times New Roman" w:hAnsi="Times New Roman" w:hint="eastAsia"/>
          <w:b/>
        </w:rPr>
        <w:t>/</w:t>
      </w:r>
      <w:r w:rsidRPr="004417D6">
        <w:rPr>
          <w:rFonts w:ascii="Times New Roman" w:hAnsi="Times New Roman" w:hint="eastAsia"/>
          <w:b/>
        </w:rPr>
        <w:t>更换外，隆基还会将供方纳入违约黑名单。</w:t>
      </w:r>
    </w:p>
    <w:p w:rsidR="00A925E0" w:rsidRPr="004417D6" w:rsidRDefault="002D1838">
      <w:pPr>
        <w:pStyle w:val="12"/>
        <w:adjustRightInd/>
        <w:snapToGrid/>
        <w:spacing w:line="360" w:lineRule="auto"/>
        <w:rPr>
          <w:rFonts w:ascii="Times New Roman" w:hAnsi="Times New Roman"/>
        </w:rPr>
      </w:pPr>
      <w:r w:rsidRPr="004417D6">
        <w:rPr>
          <w:rFonts w:ascii="Times New Roman" w:hAnsi="Times New Roman" w:hint="eastAsia"/>
        </w:rPr>
        <w:t>（</w:t>
      </w:r>
      <w:r w:rsidRPr="004417D6">
        <w:rPr>
          <w:rFonts w:ascii="Times New Roman" w:hAnsi="Times New Roman" w:hint="eastAsia"/>
        </w:rPr>
        <w:t>3</w:t>
      </w:r>
      <w:r w:rsidRPr="004417D6">
        <w:rPr>
          <w:rFonts w:ascii="Times New Roman" w:hAnsi="Times New Roman" w:hint="eastAsia"/>
        </w:rPr>
        <w:t>）如若供方提供的设备基础及设备安装尺寸图与设备实际到货尺寸盖章</w:t>
      </w:r>
      <w:proofErr w:type="gramStart"/>
      <w:r w:rsidRPr="004417D6">
        <w:rPr>
          <w:rFonts w:ascii="Times New Roman" w:hAnsi="Times New Roman" w:hint="eastAsia"/>
        </w:rPr>
        <w:t>版基础</w:t>
      </w:r>
      <w:proofErr w:type="gramEnd"/>
      <w:r w:rsidRPr="004417D6">
        <w:rPr>
          <w:rFonts w:ascii="Times New Roman" w:hAnsi="Times New Roman" w:hint="eastAsia"/>
        </w:rPr>
        <w:t>需求尺寸有较大偏差，需接受处罚，并对项目造成的影响进行赔偿，赔偿金额视项目现场实际影响情况而定；</w:t>
      </w:r>
    </w:p>
    <w:p w:rsidR="00A925E0" w:rsidRDefault="002D1838">
      <w:pPr>
        <w:pStyle w:val="af3"/>
        <w:adjustRightInd/>
        <w:snapToGrid/>
        <w:spacing w:beforeLines="0" w:before="0" w:line="360" w:lineRule="auto"/>
        <w:jc w:val="both"/>
        <w:rPr>
          <w:rFonts w:ascii="Times New Roman" w:hAnsi="Times New Roman"/>
        </w:rPr>
      </w:pPr>
      <w:r>
        <w:rPr>
          <w:rFonts w:ascii="Times New Roman" w:hAnsi="Times New Roman" w:hint="eastAsia"/>
        </w:rPr>
        <w:t>3</w:t>
      </w:r>
      <w:r>
        <w:rPr>
          <w:rFonts w:ascii="Times New Roman" w:hAnsi="Times New Roman"/>
        </w:rPr>
        <w:t xml:space="preserve">. </w:t>
      </w:r>
      <w:r>
        <w:rPr>
          <w:rFonts w:ascii="Times New Roman" w:hAnsi="Times New Roman" w:hint="eastAsia"/>
        </w:rPr>
        <w:t>通用要求</w:t>
      </w:r>
      <w:bookmarkEnd w:id="3"/>
    </w:p>
    <w:p w:rsidR="00A925E0" w:rsidRDefault="002D1838">
      <w:pPr>
        <w:pStyle w:val="12"/>
        <w:adjustRightInd/>
        <w:snapToGrid/>
        <w:spacing w:line="360" w:lineRule="auto"/>
        <w:rPr>
          <w:rFonts w:ascii="Times New Roman" w:hAnsi="Times New Roman"/>
        </w:rPr>
      </w:pPr>
      <w:r>
        <w:rPr>
          <w:rFonts w:ascii="Times New Roman" w:hAnsi="Times New Roman"/>
        </w:rPr>
        <w:t>（</w:t>
      </w:r>
      <w:r>
        <w:rPr>
          <w:rFonts w:ascii="Times New Roman" w:hAnsi="Times New Roman"/>
        </w:rPr>
        <w:t>1</w:t>
      </w:r>
      <w:r>
        <w:rPr>
          <w:rFonts w:ascii="Times New Roman" w:hAnsi="Times New Roman"/>
        </w:rPr>
        <w:t>）本招标文件提出了对板式组合换热器的功能设计、结构、性能、安装和试验等方面的技术要求</w:t>
      </w:r>
      <w:r>
        <w:rPr>
          <w:rFonts w:ascii="Times New Roman" w:hAnsi="Times New Roman" w:hint="eastAsia"/>
        </w:rPr>
        <w:t>；</w:t>
      </w:r>
    </w:p>
    <w:p w:rsidR="00A925E0" w:rsidRDefault="002D1838">
      <w:pPr>
        <w:pStyle w:val="12"/>
        <w:adjustRightInd/>
        <w:snapToGrid/>
        <w:spacing w:line="360" w:lineRule="auto"/>
        <w:rPr>
          <w:rFonts w:ascii="Times New Roman" w:hAnsi="Times New Roman"/>
        </w:rPr>
      </w:pPr>
      <w:r>
        <w:rPr>
          <w:rFonts w:ascii="Times New Roman" w:hAnsi="Times New Roman"/>
        </w:rPr>
        <w:t>（</w:t>
      </w:r>
      <w:r>
        <w:rPr>
          <w:rFonts w:ascii="Times New Roman" w:hAnsi="Times New Roman"/>
        </w:rPr>
        <w:t>2</w:t>
      </w:r>
      <w:r>
        <w:rPr>
          <w:rFonts w:ascii="Times New Roman" w:hAnsi="Times New Roman"/>
        </w:rPr>
        <w:t>）供方应有严格的质量保证体系，提供高质量的管式、板式组合换热器功能完善的配套设施，以实现整个热力系统设备的安全、可靠和经济运行。供方提供的产品应保证符合招标</w:t>
      </w:r>
      <w:proofErr w:type="gramStart"/>
      <w:r>
        <w:rPr>
          <w:rFonts w:ascii="Times New Roman" w:hAnsi="Times New Roman"/>
        </w:rPr>
        <w:t>方贯彻</w:t>
      </w:r>
      <w:proofErr w:type="gramEnd"/>
      <w:r>
        <w:rPr>
          <w:rFonts w:ascii="Times New Roman" w:hAnsi="Times New Roman"/>
        </w:rPr>
        <w:t>安全、健康、环保标准的要求；</w:t>
      </w:r>
    </w:p>
    <w:p w:rsidR="00A925E0" w:rsidRDefault="002D1838">
      <w:pPr>
        <w:pStyle w:val="12"/>
        <w:adjustRightInd/>
        <w:snapToGrid/>
        <w:spacing w:line="360" w:lineRule="auto"/>
        <w:rPr>
          <w:rFonts w:ascii="Times New Roman" w:hAnsi="Times New Roman"/>
        </w:rPr>
      </w:pPr>
      <w:r>
        <w:rPr>
          <w:rFonts w:ascii="Times New Roman" w:hAnsi="Times New Roman"/>
        </w:rPr>
        <w:t>（</w:t>
      </w:r>
      <w:r>
        <w:rPr>
          <w:rFonts w:ascii="Times New Roman" w:hAnsi="Times New Roman"/>
        </w:rPr>
        <w:t>3</w:t>
      </w:r>
      <w:r>
        <w:rPr>
          <w:rFonts w:ascii="Times New Roman" w:hAnsi="Times New Roman"/>
        </w:rPr>
        <w:t>）</w:t>
      </w:r>
      <w:r>
        <w:rPr>
          <w:rFonts w:ascii="Times New Roman" w:hAnsi="Times New Roman" w:hint="eastAsia"/>
        </w:rPr>
        <w:t>供方所采用的产品设计，必须技术和工艺先进，制造商具有充分制造经验，产品应是成熟可靠的产品；</w:t>
      </w:r>
    </w:p>
    <w:p w:rsidR="00A925E0" w:rsidRDefault="002D1838">
      <w:pPr>
        <w:pStyle w:val="12"/>
        <w:adjustRightInd/>
        <w:snapToGrid/>
        <w:spacing w:line="360" w:lineRule="auto"/>
        <w:rPr>
          <w:rFonts w:ascii="Times New Roman" w:hAnsi="Times New Roman"/>
        </w:rPr>
      </w:pPr>
      <w:r>
        <w:rPr>
          <w:rFonts w:ascii="Times New Roman" w:hAnsi="Times New Roman"/>
        </w:rPr>
        <w:t>（</w:t>
      </w:r>
      <w:r>
        <w:rPr>
          <w:rFonts w:ascii="Times New Roman" w:hAnsi="Times New Roman"/>
        </w:rPr>
        <w:t>4</w:t>
      </w:r>
      <w:r>
        <w:rPr>
          <w:rFonts w:ascii="Times New Roman" w:hAnsi="Times New Roman"/>
        </w:rPr>
        <w:t>）供方对所供板式组合换热器的成套设备负有全部技术责任，包括分包（或采购）的设备和零部件；</w:t>
      </w:r>
    </w:p>
    <w:p w:rsidR="00A925E0" w:rsidRDefault="002D1838">
      <w:pPr>
        <w:pStyle w:val="12"/>
        <w:adjustRightInd/>
        <w:snapToGrid/>
        <w:spacing w:line="360" w:lineRule="auto"/>
        <w:rPr>
          <w:rFonts w:ascii="Times New Roman" w:hAnsi="Times New Roman"/>
        </w:rPr>
      </w:pPr>
      <w:r>
        <w:rPr>
          <w:rFonts w:ascii="Times New Roman" w:hAnsi="Times New Roman" w:hint="eastAsia"/>
        </w:rPr>
        <w:t>（</w:t>
      </w:r>
      <w:r>
        <w:rPr>
          <w:rFonts w:ascii="Times New Roman" w:hAnsi="Times New Roman" w:hint="eastAsia"/>
        </w:rPr>
        <w:t>5</w:t>
      </w:r>
      <w:r>
        <w:rPr>
          <w:rFonts w:ascii="Times New Roman" w:hAnsi="Times New Roman" w:hint="eastAsia"/>
        </w:rPr>
        <w:t>）</w:t>
      </w:r>
      <w:r>
        <w:rPr>
          <w:rFonts w:ascii="Times New Roman" w:hAnsi="Times New Roman"/>
        </w:rPr>
        <w:t>如供方投标书与本招标文件要求有偏差</w:t>
      </w:r>
      <w:r>
        <w:rPr>
          <w:rFonts w:ascii="Times New Roman" w:hAnsi="Times New Roman"/>
        </w:rPr>
        <w:t>(</w:t>
      </w:r>
      <w:r>
        <w:rPr>
          <w:rFonts w:ascii="Times New Roman" w:hAnsi="Times New Roman"/>
        </w:rPr>
        <w:t>无论多少或是否重要</w:t>
      </w:r>
      <w:r>
        <w:rPr>
          <w:rFonts w:ascii="Times New Roman" w:hAnsi="Times New Roman"/>
        </w:rPr>
        <w:t>)</w:t>
      </w:r>
      <w:r>
        <w:rPr>
          <w:rFonts w:ascii="Times New Roman" w:hAnsi="Times New Roman"/>
        </w:rPr>
        <w:t>都必须清楚地表示在本招标文件的附件</w:t>
      </w:r>
      <w:r>
        <w:rPr>
          <w:rFonts w:ascii="Times New Roman" w:hAnsi="Times New Roman"/>
        </w:rPr>
        <w:t>“</w:t>
      </w:r>
      <w:r>
        <w:rPr>
          <w:rFonts w:ascii="Times New Roman" w:hAnsi="Times New Roman"/>
        </w:rPr>
        <w:t>差异表</w:t>
      </w:r>
      <w:r>
        <w:rPr>
          <w:rFonts w:ascii="Times New Roman" w:hAnsi="Times New Roman"/>
        </w:rPr>
        <w:t>”</w:t>
      </w:r>
      <w:r>
        <w:rPr>
          <w:rFonts w:ascii="Times New Roman" w:hAnsi="Times New Roman"/>
        </w:rPr>
        <w:t>中。否则将认为供方</w:t>
      </w:r>
      <w:proofErr w:type="gramStart"/>
      <w:r>
        <w:rPr>
          <w:rFonts w:ascii="Times New Roman" w:hAnsi="Times New Roman"/>
        </w:rPr>
        <w:t>完全响应</w:t>
      </w:r>
      <w:proofErr w:type="gramEnd"/>
      <w:r>
        <w:rPr>
          <w:rFonts w:ascii="Times New Roman" w:hAnsi="Times New Roman"/>
        </w:rPr>
        <w:t>本招标文件提出的要求，技术协议和</w:t>
      </w:r>
      <w:r>
        <w:rPr>
          <w:rFonts w:ascii="Times New Roman" w:hAnsi="Times New Roman"/>
        </w:rPr>
        <w:lastRenderedPageBreak/>
        <w:t>供货必须满足投标文件的承诺；</w:t>
      </w:r>
    </w:p>
    <w:p w:rsidR="00A925E0" w:rsidRDefault="002D1838">
      <w:pPr>
        <w:pStyle w:val="12"/>
        <w:adjustRightInd/>
        <w:snapToGrid/>
        <w:spacing w:line="360" w:lineRule="auto"/>
        <w:rPr>
          <w:rFonts w:ascii="Times New Roman" w:hAnsi="Times New Roman"/>
        </w:rPr>
      </w:pPr>
      <w:r>
        <w:rPr>
          <w:rFonts w:ascii="Times New Roman" w:hAnsi="Times New Roman" w:hint="eastAsia"/>
        </w:rPr>
        <w:t>（</w:t>
      </w:r>
      <w:r>
        <w:rPr>
          <w:rFonts w:ascii="Times New Roman" w:hAnsi="Times New Roman" w:hint="eastAsia"/>
        </w:rPr>
        <w:t>6</w:t>
      </w:r>
      <w:r>
        <w:rPr>
          <w:rFonts w:ascii="Times New Roman" w:hAnsi="Times New Roman" w:hint="eastAsia"/>
        </w:rPr>
        <w:t>）</w:t>
      </w:r>
      <w:r>
        <w:rPr>
          <w:rFonts w:ascii="Times New Roman" w:hAnsi="Times New Roman"/>
        </w:rPr>
        <w:t>若供方所提供的投标文件前后有不一致的地方，则以更有利于设备安装运行、工程质量的原则，由招标方确定；</w:t>
      </w:r>
    </w:p>
    <w:p w:rsidR="00A925E0" w:rsidRDefault="002D1838">
      <w:pPr>
        <w:pStyle w:val="12"/>
        <w:adjustRightInd/>
        <w:snapToGrid/>
        <w:spacing w:line="360" w:lineRule="auto"/>
        <w:rPr>
          <w:rFonts w:ascii="Times New Roman" w:hAnsi="Times New Roman"/>
        </w:rPr>
      </w:pPr>
      <w:r>
        <w:rPr>
          <w:rFonts w:ascii="Times New Roman" w:hAnsi="Times New Roman" w:hint="eastAsia"/>
        </w:rPr>
        <w:t>（</w:t>
      </w:r>
      <w:r>
        <w:rPr>
          <w:rFonts w:ascii="Times New Roman" w:hAnsi="Times New Roman" w:hint="eastAsia"/>
        </w:rPr>
        <w:t>7</w:t>
      </w:r>
      <w:r>
        <w:rPr>
          <w:rFonts w:ascii="Times New Roman" w:hAnsi="Times New Roman" w:hint="eastAsia"/>
        </w:rPr>
        <w:t>）</w:t>
      </w:r>
      <w:r>
        <w:rPr>
          <w:rFonts w:ascii="Times New Roman" w:hAnsi="Times New Roman"/>
        </w:rPr>
        <w:t>招标方在本招标文件中提出了最低限度的技术要求，并未规定所有的技术要求和适用的标准，供方应提供一套满足本招标文件和所列标准要求的高质量产品及其相应服务对国家有关安全、环保等强制性标准必须满足其要求；</w:t>
      </w:r>
    </w:p>
    <w:p w:rsidR="00A925E0" w:rsidRDefault="002D1838">
      <w:pPr>
        <w:pStyle w:val="12"/>
        <w:adjustRightInd/>
        <w:snapToGrid/>
        <w:spacing w:line="360" w:lineRule="auto"/>
        <w:rPr>
          <w:rFonts w:ascii="Times New Roman" w:hAnsi="Times New Roman"/>
        </w:rPr>
      </w:pPr>
      <w:r>
        <w:rPr>
          <w:rFonts w:ascii="Times New Roman" w:hAnsi="Times New Roman" w:hint="eastAsia"/>
        </w:rPr>
        <w:t>（</w:t>
      </w:r>
      <w:r>
        <w:rPr>
          <w:rFonts w:ascii="Times New Roman" w:hAnsi="Times New Roman" w:hint="eastAsia"/>
        </w:rPr>
        <w:t>8</w:t>
      </w:r>
      <w:r>
        <w:rPr>
          <w:rFonts w:ascii="Times New Roman" w:hAnsi="Times New Roman" w:hint="eastAsia"/>
        </w:rPr>
        <w:t>）</w:t>
      </w:r>
      <w:r>
        <w:rPr>
          <w:rFonts w:ascii="Times New Roman" w:hAnsi="Times New Roman"/>
        </w:rPr>
        <w:t>设备采用的专利涉及到的全部费用均被认为已包含在设备报价中，供方应保证招标方不承担有关设备专利的一切责任；</w:t>
      </w:r>
    </w:p>
    <w:p w:rsidR="00A925E0" w:rsidRDefault="002D1838">
      <w:pPr>
        <w:pStyle w:val="12"/>
        <w:adjustRightInd/>
        <w:snapToGrid/>
        <w:spacing w:line="360" w:lineRule="auto"/>
        <w:rPr>
          <w:rFonts w:ascii="Times New Roman" w:hAnsi="Times New Roman"/>
        </w:rPr>
      </w:pPr>
      <w:r>
        <w:rPr>
          <w:rFonts w:ascii="Times New Roman" w:hAnsi="Times New Roman" w:hint="eastAsia"/>
        </w:rPr>
        <w:t>（</w:t>
      </w:r>
      <w:r>
        <w:rPr>
          <w:rFonts w:ascii="Times New Roman" w:hAnsi="Times New Roman" w:hint="eastAsia"/>
        </w:rPr>
        <w:t>9</w:t>
      </w:r>
      <w:r>
        <w:rPr>
          <w:rFonts w:ascii="Times New Roman" w:hAnsi="Times New Roman" w:hint="eastAsia"/>
        </w:rPr>
        <w:t>）</w:t>
      </w:r>
      <w:r>
        <w:rPr>
          <w:rFonts w:ascii="Times New Roman" w:hAnsi="Times New Roman"/>
        </w:rPr>
        <w:t>换热器</w:t>
      </w:r>
      <w:proofErr w:type="gramStart"/>
      <w:r>
        <w:rPr>
          <w:rFonts w:ascii="Times New Roman" w:hAnsi="Times New Roman"/>
        </w:rPr>
        <w:t>属压力</w:t>
      </w:r>
      <w:proofErr w:type="gramEnd"/>
      <w:r>
        <w:rPr>
          <w:rFonts w:ascii="Times New Roman" w:hAnsi="Times New Roman"/>
        </w:rPr>
        <w:t>容器，该设备的设计和制造应由具有相应资质的单位进行，并遵循相关压力容器规范，供方须随投标文件提供证明文件和业绩；</w:t>
      </w:r>
    </w:p>
    <w:p w:rsidR="00A925E0" w:rsidRDefault="002D1838">
      <w:pPr>
        <w:pStyle w:val="12"/>
        <w:adjustRightInd/>
        <w:snapToGrid/>
        <w:spacing w:line="360" w:lineRule="auto"/>
        <w:rPr>
          <w:rFonts w:ascii="Times New Roman" w:hAnsi="Times New Roman"/>
        </w:rPr>
      </w:pPr>
      <w:r>
        <w:rPr>
          <w:rFonts w:ascii="Times New Roman" w:hAnsi="Times New Roman" w:hint="eastAsia"/>
        </w:rPr>
        <w:t>（</w:t>
      </w:r>
      <w:r>
        <w:rPr>
          <w:rFonts w:ascii="Times New Roman" w:hAnsi="Times New Roman" w:hint="eastAsia"/>
        </w:rPr>
        <w:t>1</w:t>
      </w:r>
      <w:r>
        <w:rPr>
          <w:rFonts w:ascii="Times New Roman" w:hAnsi="Times New Roman"/>
        </w:rPr>
        <w:t>0</w:t>
      </w:r>
      <w:r>
        <w:rPr>
          <w:rFonts w:ascii="Times New Roman" w:hAnsi="Times New Roman" w:hint="eastAsia"/>
        </w:rPr>
        <w:t>）</w:t>
      </w:r>
      <w:r>
        <w:rPr>
          <w:rFonts w:ascii="Times New Roman" w:hAnsi="Times New Roman"/>
        </w:rPr>
        <w:t>规范和标准应满足或高于规范和标准的最新版本的要求。</w:t>
      </w:r>
      <w:r>
        <w:rPr>
          <w:rFonts w:ascii="Times New Roman" w:hAnsi="Times New Roman" w:hint="eastAsia"/>
        </w:rPr>
        <w:t>若几种规范和标准的相关要求适用于同一情况，则应遵循相关要求最为严格的条款。若本技术规格书与相关的技术规格书或标准有冲突，则应向业主咨询并得到其书面裁决后才能开展工作。</w:t>
      </w:r>
    </w:p>
    <w:p w:rsidR="00A925E0" w:rsidRDefault="002D1838">
      <w:pPr>
        <w:pStyle w:val="af3"/>
        <w:adjustRightInd/>
        <w:snapToGrid/>
        <w:spacing w:beforeLines="0" w:before="0" w:line="360" w:lineRule="auto"/>
        <w:jc w:val="both"/>
        <w:rPr>
          <w:rFonts w:ascii="Times New Roman" w:hAnsi="Times New Roman"/>
        </w:rPr>
      </w:pPr>
      <w:bookmarkStart w:id="4" w:name="_Toc135747651"/>
      <w:r>
        <w:rPr>
          <w:rFonts w:ascii="Times New Roman" w:hAnsi="Times New Roman" w:hint="eastAsia"/>
        </w:rPr>
        <w:t>4</w:t>
      </w:r>
      <w:r>
        <w:rPr>
          <w:rFonts w:ascii="Times New Roman" w:hAnsi="Times New Roman"/>
        </w:rPr>
        <w:t xml:space="preserve">. </w:t>
      </w:r>
      <w:r>
        <w:rPr>
          <w:rFonts w:ascii="Times New Roman" w:hAnsi="Times New Roman" w:hint="eastAsia"/>
        </w:rPr>
        <w:t>项目地点环境条件</w:t>
      </w:r>
      <w:bookmarkEnd w:id="4"/>
    </w:p>
    <w:p w:rsidR="000604C0" w:rsidRDefault="000604C0" w:rsidP="000604C0">
      <w:pPr>
        <w:pStyle w:val="12"/>
        <w:spacing w:line="360" w:lineRule="auto"/>
        <w:rPr>
          <w:rFonts w:ascii="Times New Roman" w:hAnsi="Times New Roman"/>
        </w:rPr>
      </w:pPr>
      <w:bookmarkStart w:id="5" w:name="_Hlk138147058"/>
      <w:bookmarkStart w:id="6" w:name="_Toc135747652"/>
      <w:r>
        <w:rPr>
          <w:rFonts w:ascii="Times New Roman" w:hAnsi="Times New Roman" w:hint="eastAsia"/>
        </w:rPr>
        <w:t>项目地址：安徽省滁州市滁州隆基乐叶二期工厂</w:t>
      </w:r>
      <w:r>
        <w:rPr>
          <w:rFonts w:cs="宋体" w:hint="eastAsia"/>
          <w:kern w:val="0"/>
        </w:rPr>
        <w:t>；</w:t>
      </w:r>
    </w:p>
    <w:p w:rsidR="000604C0" w:rsidRDefault="000604C0" w:rsidP="000604C0">
      <w:pPr>
        <w:pStyle w:val="12"/>
        <w:adjustRightInd/>
        <w:snapToGrid/>
        <w:spacing w:line="360" w:lineRule="auto"/>
        <w:rPr>
          <w:rFonts w:ascii="Times New Roman" w:hAnsi="Times New Roman"/>
        </w:rPr>
      </w:pPr>
      <w:r>
        <w:rPr>
          <w:rFonts w:ascii="Times New Roman" w:hAnsi="Times New Roman" w:hint="eastAsia"/>
        </w:rPr>
        <w:t>环境温度：夏季室外空调设计干球温度：</w:t>
      </w:r>
      <w:r>
        <w:rPr>
          <w:rFonts w:ascii="Times New Roman" w:hAnsi="Times New Roman"/>
        </w:rPr>
        <w:t>34.5</w:t>
      </w:r>
      <w:r>
        <w:rPr>
          <w:rFonts w:ascii="Times New Roman" w:hAnsi="Times New Roman" w:hint="eastAsia"/>
        </w:rPr>
        <w:t>℃；夏季室外空调设计湿球温度：</w:t>
      </w:r>
      <w:r>
        <w:rPr>
          <w:rFonts w:ascii="Times New Roman" w:hAnsi="Times New Roman"/>
        </w:rPr>
        <w:t>28.2</w:t>
      </w:r>
      <w:r>
        <w:rPr>
          <w:rFonts w:ascii="Times New Roman" w:hAnsi="Times New Roman" w:hint="eastAsia"/>
        </w:rPr>
        <w:t>℃；冬季室外空调设计干球温度：</w:t>
      </w:r>
      <w:r>
        <w:rPr>
          <w:rFonts w:ascii="Times New Roman" w:hAnsi="Times New Roman"/>
        </w:rPr>
        <w:t>-4.2</w:t>
      </w:r>
      <w:r>
        <w:rPr>
          <w:rFonts w:ascii="Times New Roman" w:hAnsi="Times New Roman" w:hint="eastAsia"/>
        </w:rPr>
        <w:t>℃，相对湿度</w:t>
      </w:r>
      <w:r>
        <w:rPr>
          <w:rFonts w:ascii="Times New Roman" w:hAnsi="Times New Roman"/>
        </w:rPr>
        <w:t>73%</w:t>
      </w:r>
      <w:r>
        <w:rPr>
          <w:rFonts w:ascii="Times New Roman" w:hAnsi="Times New Roman" w:hint="eastAsia"/>
        </w:rPr>
        <w:t>。</w:t>
      </w:r>
    </w:p>
    <w:p w:rsidR="000604C0" w:rsidRDefault="000604C0" w:rsidP="000604C0">
      <w:pPr>
        <w:pStyle w:val="12"/>
        <w:adjustRightInd/>
        <w:snapToGrid/>
        <w:spacing w:line="360" w:lineRule="auto"/>
        <w:rPr>
          <w:rFonts w:ascii="Times New Roman" w:hAnsi="Times New Roman"/>
        </w:rPr>
      </w:pPr>
      <w:r>
        <w:rPr>
          <w:rFonts w:ascii="Times New Roman" w:hAnsi="Times New Roman" w:hint="eastAsia"/>
        </w:rPr>
        <w:t>海拔高度：约</w:t>
      </w:r>
      <w:r>
        <w:rPr>
          <w:rFonts w:ascii="Times New Roman" w:hAnsi="Times New Roman"/>
        </w:rPr>
        <w:t>31.1</w:t>
      </w:r>
      <w:r>
        <w:rPr>
          <w:rFonts w:ascii="Times New Roman" w:hAnsi="Times New Roman" w:hint="eastAsia"/>
        </w:rPr>
        <w:t>m</w:t>
      </w:r>
      <w:r>
        <w:rPr>
          <w:rFonts w:ascii="Times New Roman" w:hAnsi="Times New Roman" w:hint="eastAsia"/>
        </w:rPr>
        <w:t>。</w:t>
      </w:r>
    </w:p>
    <w:bookmarkEnd w:id="5"/>
    <w:p w:rsidR="00A925E0" w:rsidRDefault="002D1838">
      <w:pPr>
        <w:pStyle w:val="af3"/>
        <w:adjustRightInd/>
        <w:snapToGrid/>
        <w:spacing w:beforeLines="0" w:before="0" w:line="360" w:lineRule="auto"/>
        <w:jc w:val="both"/>
        <w:rPr>
          <w:rFonts w:ascii="Times New Roman" w:hAnsi="Times New Roman"/>
        </w:rPr>
      </w:pPr>
      <w:r>
        <w:rPr>
          <w:rFonts w:ascii="Times New Roman" w:hAnsi="Times New Roman"/>
        </w:rPr>
        <w:t xml:space="preserve">5. </w:t>
      </w:r>
      <w:r>
        <w:rPr>
          <w:rFonts w:ascii="Times New Roman" w:hAnsi="Times New Roman" w:hint="eastAsia"/>
        </w:rPr>
        <w:t>供货范围及设备清单</w:t>
      </w:r>
      <w:bookmarkEnd w:id="6"/>
    </w:p>
    <w:p w:rsidR="00A925E0" w:rsidRPr="004417D6" w:rsidRDefault="002D1838">
      <w:pPr>
        <w:pStyle w:val="af5"/>
        <w:adjustRightInd/>
        <w:snapToGrid/>
        <w:spacing w:line="360" w:lineRule="auto"/>
        <w:ind w:leftChars="0" w:left="0" w:firstLineChars="200" w:firstLine="482"/>
        <w:rPr>
          <w:rFonts w:ascii="Times New Roman" w:hAnsi="Times New Roman"/>
        </w:rPr>
      </w:pPr>
      <w:bookmarkStart w:id="7" w:name="_Toc135747653"/>
      <w:bookmarkStart w:id="8" w:name="_Toc135747655"/>
      <w:r w:rsidRPr="004417D6">
        <w:rPr>
          <w:rFonts w:ascii="Times New Roman" w:hAnsi="Times New Roman"/>
        </w:rPr>
        <w:t xml:space="preserve">5.1 </w:t>
      </w:r>
      <w:r w:rsidRPr="004417D6">
        <w:rPr>
          <w:rFonts w:ascii="Times New Roman" w:hAnsi="Times New Roman" w:hint="eastAsia"/>
        </w:rPr>
        <w:t>设备范围</w:t>
      </w:r>
      <w:bookmarkEnd w:id="7"/>
    </w:p>
    <w:p w:rsidR="00A925E0" w:rsidRPr="004417D6" w:rsidRDefault="002D1838">
      <w:pPr>
        <w:pStyle w:val="12"/>
        <w:adjustRightInd/>
        <w:snapToGrid/>
        <w:spacing w:line="360" w:lineRule="auto"/>
        <w:rPr>
          <w:rFonts w:ascii="Times New Roman" w:hAnsi="Times New Roman"/>
        </w:rPr>
      </w:pPr>
      <w:bookmarkStart w:id="9" w:name="_Toc135747654"/>
      <w:r w:rsidRPr="004417D6">
        <w:rPr>
          <w:rFonts w:ascii="Times New Roman" w:hAnsi="Times New Roman" w:hint="eastAsia"/>
        </w:rPr>
        <w:t>（</w:t>
      </w:r>
      <w:r w:rsidRPr="004417D6">
        <w:rPr>
          <w:rFonts w:ascii="Times New Roman" w:hAnsi="Times New Roman" w:hint="eastAsia"/>
        </w:rPr>
        <w:t>1</w:t>
      </w:r>
      <w:r w:rsidRPr="004417D6">
        <w:rPr>
          <w:rFonts w:ascii="Times New Roman" w:hAnsi="Times New Roman" w:hint="eastAsia"/>
        </w:rPr>
        <w:t>）</w:t>
      </w:r>
      <w:r w:rsidRPr="004417D6">
        <w:rPr>
          <w:rFonts w:ascii="Times New Roman" w:hAnsi="Times New Roman"/>
        </w:rPr>
        <w:t>供方</w:t>
      </w:r>
      <w:proofErr w:type="gramStart"/>
      <w:r w:rsidRPr="004417D6">
        <w:rPr>
          <w:rFonts w:ascii="Times New Roman" w:hAnsi="Times New Roman"/>
        </w:rPr>
        <w:t>负责板换供货</w:t>
      </w:r>
      <w:proofErr w:type="gramEnd"/>
      <w:r w:rsidRPr="004417D6">
        <w:rPr>
          <w:rFonts w:ascii="Times New Roman" w:hAnsi="Times New Roman"/>
        </w:rPr>
        <w:t>、指导安装、</w:t>
      </w:r>
      <w:r w:rsidRPr="004417D6">
        <w:rPr>
          <w:rFonts w:ascii="Times New Roman" w:hAnsi="Times New Roman" w:hint="eastAsia"/>
        </w:rPr>
        <w:t>指导</w:t>
      </w:r>
      <w:r w:rsidRPr="004417D6">
        <w:rPr>
          <w:rFonts w:ascii="Times New Roman" w:hAnsi="Times New Roman"/>
        </w:rPr>
        <w:t>设备调试及</w:t>
      </w:r>
      <w:r w:rsidRPr="004417D6">
        <w:rPr>
          <w:rFonts w:ascii="Times New Roman" w:hAnsi="Times New Roman" w:hint="eastAsia"/>
        </w:rPr>
        <w:t>出厂</w:t>
      </w:r>
      <w:r w:rsidRPr="004417D6">
        <w:rPr>
          <w:rFonts w:ascii="Times New Roman" w:hAnsi="Times New Roman"/>
        </w:rPr>
        <w:t>测试；供方提供基础图纸、设备资料并对</w:t>
      </w:r>
      <w:r w:rsidRPr="004417D6">
        <w:rPr>
          <w:rFonts w:ascii="Times New Roman" w:hAnsi="Times New Roman" w:hint="eastAsia"/>
        </w:rPr>
        <w:t>需方</w:t>
      </w:r>
      <w:r w:rsidRPr="004417D6">
        <w:rPr>
          <w:rFonts w:ascii="Times New Roman" w:hAnsi="Times New Roman"/>
        </w:rPr>
        <w:t>操作人员进行技术培训</w:t>
      </w:r>
      <w:r w:rsidRPr="004417D6">
        <w:rPr>
          <w:rFonts w:ascii="Times New Roman" w:hAnsi="Times New Roman" w:hint="eastAsia"/>
        </w:rPr>
        <w:t>；</w:t>
      </w:r>
    </w:p>
    <w:p w:rsidR="00A925E0" w:rsidRPr="004417D6" w:rsidRDefault="002D1838">
      <w:pPr>
        <w:pStyle w:val="12"/>
        <w:adjustRightInd/>
        <w:snapToGrid/>
        <w:spacing w:line="360" w:lineRule="auto"/>
        <w:rPr>
          <w:rFonts w:ascii="Times New Roman" w:hAnsi="Times New Roman"/>
        </w:rPr>
      </w:pPr>
      <w:r w:rsidRPr="004417D6">
        <w:rPr>
          <w:rFonts w:ascii="Times New Roman" w:hAnsi="Times New Roman" w:hint="eastAsia"/>
        </w:rPr>
        <w:t>（</w:t>
      </w:r>
      <w:r w:rsidRPr="004417D6">
        <w:rPr>
          <w:rFonts w:ascii="Times New Roman" w:hAnsi="Times New Roman" w:hint="eastAsia"/>
        </w:rPr>
        <w:t>2</w:t>
      </w:r>
      <w:r w:rsidRPr="004417D6">
        <w:rPr>
          <w:rFonts w:ascii="Times New Roman" w:hAnsi="Times New Roman" w:hint="eastAsia"/>
        </w:rPr>
        <w:t>）</w:t>
      </w:r>
      <w:r w:rsidRPr="004417D6">
        <w:rPr>
          <w:rFonts w:ascii="Times New Roman" w:hAnsi="Times New Roman"/>
        </w:rPr>
        <w:t>设备范围：以法兰接口为界</w:t>
      </w:r>
    </w:p>
    <w:p w:rsidR="00A925E0" w:rsidRPr="004417D6" w:rsidRDefault="002D1838">
      <w:pPr>
        <w:pStyle w:val="12"/>
        <w:adjustRightInd/>
        <w:snapToGrid/>
        <w:spacing w:line="360" w:lineRule="auto"/>
        <w:rPr>
          <w:rFonts w:ascii="Times New Roman" w:hAnsi="Times New Roman"/>
        </w:rPr>
      </w:pPr>
      <w:r w:rsidRPr="004417D6">
        <w:rPr>
          <w:rFonts w:ascii="Times New Roman" w:hAnsi="Times New Roman" w:hint="eastAsia"/>
        </w:rPr>
        <w:t>（</w:t>
      </w:r>
      <w:r w:rsidRPr="004417D6">
        <w:rPr>
          <w:rFonts w:ascii="Times New Roman" w:hAnsi="Times New Roman" w:hint="eastAsia"/>
        </w:rPr>
        <w:t>3</w:t>
      </w:r>
      <w:r w:rsidRPr="004417D6">
        <w:rPr>
          <w:rFonts w:ascii="Times New Roman" w:hAnsi="Times New Roman" w:hint="eastAsia"/>
        </w:rPr>
        <w:t>）供方应提供必要的易损件备品备件及专用工具。</w:t>
      </w:r>
    </w:p>
    <w:bookmarkEnd w:id="9"/>
    <w:p w:rsidR="00A925E0" w:rsidRPr="004417D6" w:rsidRDefault="002D1838">
      <w:pPr>
        <w:pStyle w:val="af5"/>
        <w:adjustRightInd/>
        <w:snapToGrid/>
        <w:spacing w:line="360" w:lineRule="auto"/>
        <w:ind w:leftChars="0" w:left="0" w:firstLineChars="200" w:firstLine="482"/>
        <w:rPr>
          <w:rFonts w:ascii="Times New Roman" w:hAnsi="Times New Roman"/>
        </w:rPr>
      </w:pPr>
      <w:r w:rsidRPr="004417D6">
        <w:rPr>
          <w:rFonts w:ascii="Times New Roman" w:hAnsi="Times New Roman"/>
        </w:rPr>
        <w:t xml:space="preserve">5.2 </w:t>
      </w:r>
      <w:r w:rsidRPr="004417D6">
        <w:rPr>
          <w:rFonts w:ascii="Times New Roman" w:hAnsi="Times New Roman" w:hint="eastAsia"/>
        </w:rPr>
        <w:t>工程范围</w:t>
      </w:r>
    </w:p>
    <w:p w:rsidR="00A925E0" w:rsidRPr="004417D6" w:rsidRDefault="002D1838">
      <w:pPr>
        <w:pStyle w:val="12"/>
        <w:adjustRightInd/>
        <w:snapToGrid/>
        <w:spacing w:line="360" w:lineRule="auto"/>
        <w:rPr>
          <w:rFonts w:ascii="Times New Roman" w:hAnsi="Times New Roman"/>
        </w:rPr>
      </w:pPr>
      <w:r w:rsidRPr="004417D6">
        <w:rPr>
          <w:rFonts w:ascii="Times New Roman" w:hAnsi="Times New Roman"/>
        </w:rPr>
        <w:t>（</w:t>
      </w:r>
      <w:r w:rsidRPr="004417D6">
        <w:rPr>
          <w:rFonts w:ascii="Times New Roman" w:hAnsi="Times New Roman"/>
        </w:rPr>
        <w:t>1</w:t>
      </w:r>
      <w:r w:rsidRPr="004417D6">
        <w:rPr>
          <w:rFonts w:ascii="Times New Roman" w:hAnsi="Times New Roman"/>
        </w:rPr>
        <w:t>）供方</w:t>
      </w:r>
      <w:proofErr w:type="gramStart"/>
      <w:r w:rsidRPr="004417D6">
        <w:rPr>
          <w:rFonts w:ascii="Times New Roman" w:hAnsi="Times New Roman"/>
        </w:rPr>
        <w:t>负责板换的</w:t>
      </w:r>
      <w:proofErr w:type="gramEnd"/>
      <w:r w:rsidRPr="004417D6">
        <w:rPr>
          <w:rFonts w:ascii="Times New Roman" w:hAnsi="Times New Roman"/>
        </w:rPr>
        <w:t>制造、组装</w:t>
      </w:r>
      <w:r w:rsidRPr="004417D6">
        <w:rPr>
          <w:rFonts w:ascii="Times New Roman" w:hAnsi="Times New Roman" w:hint="eastAsia"/>
        </w:rPr>
        <w:t>及配件附件采购（包含但不限于供方</w:t>
      </w:r>
      <w:r w:rsidRPr="004417D6">
        <w:rPr>
          <w:rFonts w:ascii="Times New Roman" w:hAnsi="Times New Roman"/>
        </w:rPr>
        <w:t>带配对法兰、螺栓、螺母、垫片</w:t>
      </w:r>
      <w:r w:rsidRPr="004417D6">
        <w:rPr>
          <w:rFonts w:ascii="Times New Roman" w:hAnsi="Times New Roman" w:hint="eastAsia"/>
        </w:rPr>
        <w:t>等）；</w:t>
      </w:r>
    </w:p>
    <w:p w:rsidR="00A925E0" w:rsidRPr="004417D6" w:rsidRDefault="002D1838">
      <w:pPr>
        <w:pStyle w:val="12"/>
        <w:adjustRightInd/>
        <w:snapToGrid/>
        <w:spacing w:line="360" w:lineRule="auto"/>
        <w:rPr>
          <w:rFonts w:ascii="Times New Roman" w:hAnsi="Times New Roman"/>
        </w:rPr>
      </w:pPr>
      <w:r w:rsidRPr="004417D6">
        <w:rPr>
          <w:rFonts w:ascii="Times New Roman" w:hAnsi="Times New Roman"/>
        </w:rPr>
        <w:t>（</w:t>
      </w:r>
      <w:r w:rsidRPr="004417D6">
        <w:rPr>
          <w:rFonts w:ascii="Times New Roman" w:hAnsi="Times New Roman"/>
        </w:rPr>
        <w:t>2</w:t>
      </w:r>
      <w:r w:rsidRPr="004417D6">
        <w:rPr>
          <w:rFonts w:ascii="Times New Roman" w:hAnsi="Times New Roman"/>
        </w:rPr>
        <w:t>）供方负责设备的运输</w:t>
      </w:r>
      <w:r w:rsidRPr="004417D6">
        <w:rPr>
          <w:rFonts w:ascii="Times New Roman" w:hAnsi="Times New Roman"/>
        </w:rPr>
        <w:t>(</w:t>
      </w:r>
      <w:r w:rsidRPr="004417D6">
        <w:rPr>
          <w:rFonts w:ascii="Times New Roman" w:hAnsi="Times New Roman"/>
        </w:rPr>
        <w:t>车板交货</w:t>
      </w:r>
      <w:r w:rsidRPr="004417D6">
        <w:rPr>
          <w:rFonts w:ascii="Times New Roman" w:hAnsi="Times New Roman"/>
        </w:rPr>
        <w:t>)</w:t>
      </w:r>
      <w:r w:rsidRPr="004417D6">
        <w:rPr>
          <w:rFonts w:ascii="Times New Roman" w:hAnsi="Times New Roman" w:hint="eastAsia"/>
        </w:rPr>
        <w:t>；</w:t>
      </w:r>
    </w:p>
    <w:p w:rsidR="00A925E0" w:rsidRPr="004417D6" w:rsidRDefault="002D1838">
      <w:pPr>
        <w:pStyle w:val="12"/>
        <w:adjustRightInd/>
        <w:snapToGrid/>
        <w:spacing w:line="360" w:lineRule="auto"/>
        <w:rPr>
          <w:rFonts w:ascii="Times New Roman" w:hAnsi="Times New Roman"/>
        </w:rPr>
      </w:pPr>
      <w:r w:rsidRPr="004417D6">
        <w:rPr>
          <w:rFonts w:ascii="Times New Roman" w:hAnsi="Times New Roman"/>
        </w:rPr>
        <w:t>（</w:t>
      </w:r>
      <w:r w:rsidRPr="004417D6">
        <w:rPr>
          <w:rFonts w:ascii="Times New Roman" w:hAnsi="Times New Roman" w:hint="eastAsia"/>
        </w:rPr>
        <w:t>3</w:t>
      </w:r>
      <w:r w:rsidRPr="004417D6">
        <w:rPr>
          <w:rFonts w:ascii="Times New Roman" w:hAnsi="Times New Roman"/>
        </w:rPr>
        <w:t>）</w:t>
      </w:r>
      <w:r w:rsidRPr="004417D6">
        <w:rPr>
          <w:rFonts w:ascii="Times New Roman" w:hAnsi="Times New Roman" w:hint="eastAsia"/>
        </w:rPr>
        <w:t>供方负责</w:t>
      </w:r>
      <w:proofErr w:type="gramStart"/>
      <w:r w:rsidRPr="004417D6">
        <w:rPr>
          <w:rFonts w:ascii="Times New Roman" w:hAnsi="Times New Roman" w:hint="eastAsia"/>
        </w:rPr>
        <w:t>板换指导</w:t>
      </w:r>
      <w:proofErr w:type="gramEnd"/>
      <w:r w:rsidRPr="004417D6">
        <w:rPr>
          <w:rFonts w:ascii="Times New Roman" w:hAnsi="Times New Roman" w:hint="eastAsia"/>
        </w:rPr>
        <w:t>安装、</w:t>
      </w:r>
      <w:r w:rsidRPr="004417D6">
        <w:rPr>
          <w:rFonts w:ascii="Times New Roman" w:hAnsi="Times New Roman"/>
        </w:rPr>
        <w:t>测试</w:t>
      </w:r>
      <w:r w:rsidRPr="004417D6">
        <w:rPr>
          <w:rFonts w:ascii="Times New Roman" w:hAnsi="Times New Roman" w:hint="eastAsia"/>
        </w:rPr>
        <w:t>、及指导</w:t>
      </w:r>
      <w:r w:rsidRPr="004417D6">
        <w:rPr>
          <w:rFonts w:ascii="Times New Roman" w:hAnsi="Times New Roman"/>
        </w:rPr>
        <w:t>设备调试</w:t>
      </w:r>
      <w:r w:rsidRPr="004417D6">
        <w:rPr>
          <w:rFonts w:ascii="Times New Roman" w:hAnsi="Times New Roman" w:hint="eastAsia"/>
        </w:rPr>
        <w:t>；供方提供安装尺寸图、基础图纸、预留预埋图，结合工程施工，提前做好尺寸预留、预留预埋等工作。供方提供的设备基础提资</w:t>
      </w:r>
      <w:r w:rsidRPr="004417D6">
        <w:rPr>
          <w:rFonts w:ascii="Times New Roman" w:hAnsi="Times New Roman" w:hint="eastAsia"/>
        </w:rPr>
        <w:lastRenderedPageBreak/>
        <w:t>必须为打印盖章版及可编辑版本；中文版设备使用说明书、设备资料并对需方操作人员进行技术培训，并提供易损件。</w:t>
      </w:r>
    </w:p>
    <w:p w:rsidR="00A925E0" w:rsidRDefault="002D1838">
      <w:pPr>
        <w:pStyle w:val="af5"/>
        <w:adjustRightInd/>
        <w:snapToGrid/>
        <w:spacing w:line="360" w:lineRule="auto"/>
        <w:ind w:leftChars="0" w:left="0" w:firstLineChars="200" w:firstLine="482"/>
        <w:rPr>
          <w:rFonts w:ascii="Times New Roman" w:hAnsi="Times New Roman"/>
        </w:rPr>
      </w:pPr>
      <w:r>
        <w:rPr>
          <w:rFonts w:ascii="Times New Roman" w:hAnsi="Times New Roman"/>
        </w:rPr>
        <w:t xml:space="preserve">5.3 </w:t>
      </w:r>
      <w:r>
        <w:rPr>
          <w:rFonts w:ascii="Times New Roman" w:hAnsi="Times New Roman" w:hint="eastAsia"/>
        </w:rPr>
        <w:t>设备清单</w:t>
      </w:r>
      <w:bookmarkEnd w:id="8"/>
    </w:p>
    <w:p w:rsidR="00A925E0" w:rsidRDefault="002D1838">
      <w:pPr>
        <w:pStyle w:val="12"/>
        <w:adjustRightInd/>
        <w:snapToGrid/>
        <w:spacing w:line="360" w:lineRule="auto"/>
        <w:rPr>
          <w:rFonts w:ascii="Times New Roman" w:hAnsi="Times New Roman"/>
        </w:rPr>
      </w:pPr>
      <w:r>
        <w:rPr>
          <w:rFonts w:ascii="Times New Roman" w:hAnsi="Times New Roman"/>
        </w:rPr>
        <w:t>（</w:t>
      </w:r>
      <w:r>
        <w:rPr>
          <w:rFonts w:ascii="Times New Roman" w:hAnsi="Times New Roman"/>
        </w:rPr>
        <w:t>1</w:t>
      </w:r>
      <w:r>
        <w:rPr>
          <w:rFonts w:ascii="Times New Roman" w:hAnsi="Times New Roman"/>
        </w:rPr>
        <w:t>）</w:t>
      </w:r>
      <w:r>
        <w:rPr>
          <w:rFonts w:ascii="Times New Roman" w:hAnsi="Times New Roman"/>
        </w:rPr>
        <w:t>(</w:t>
      </w:r>
      <w:r>
        <w:rPr>
          <w:rFonts w:ascii="Times New Roman" w:hAnsi="Times New Roman" w:hint="eastAsia"/>
        </w:rPr>
        <w:t>见附件：投标厂家填报表</w:t>
      </w:r>
      <w:r>
        <w:rPr>
          <w:rFonts w:ascii="Times New Roman" w:hAnsi="Times New Roman"/>
        </w:rPr>
        <w:t>)</w:t>
      </w:r>
    </w:p>
    <w:p w:rsidR="00A925E0" w:rsidRDefault="002D1838">
      <w:pPr>
        <w:pStyle w:val="af5"/>
        <w:adjustRightInd/>
        <w:snapToGrid/>
        <w:spacing w:line="360" w:lineRule="auto"/>
        <w:ind w:leftChars="0" w:left="0" w:firstLineChars="200" w:firstLine="482"/>
        <w:rPr>
          <w:rFonts w:ascii="Times New Roman" w:hAnsi="Times New Roman"/>
        </w:rPr>
      </w:pPr>
      <w:bookmarkStart w:id="10" w:name="_Toc135747656"/>
      <w:r>
        <w:rPr>
          <w:rFonts w:ascii="Times New Roman" w:hAnsi="Times New Roman"/>
        </w:rPr>
        <w:t xml:space="preserve">5.4 </w:t>
      </w:r>
      <w:r>
        <w:rPr>
          <w:rFonts w:ascii="Times New Roman" w:hAnsi="Times New Roman" w:hint="eastAsia"/>
        </w:rPr>
        <w:t>到货时间</w:t>
      </w:r>
      <w:bookmarkEnd w:id="10"/>
    </w:p>
    <w:p w:rsidR="00A925E0" w:rsidRDefault="002D1838">
      <w:pPr>
        <w:pStyle w:val="12"/>
        <w:adjustRightInd/>
        <w:snapToGrid/>
        <w:spacing w:line="360" w:lineRule="auto"/>
        <w:rPr>
          <w:rFonts w:ascii="Times New Roman" w:hAnsi="Times New Roman"/>
        </w:rPr>
      </w:pPr>
      <w:r>
        <w:rPr>
          <w:rFonts w:ascii="Times New Roman" w:hAnsi="Times New Roman"/>
        </w:rPr>
        <w:t>（</w:t>
      </w:r>
      <w:r>
        <w:rPr>
          <w:rFonts w:ascii="Times New Roman" w:hAnsi="Times New Roman"/>
        </w:rPr>
        <w:t>1</w:t>
      </w:r>
      <w:r>
        <w:rPr>
          <w:rFonts w:ascii="Times New Roman" w:hAnsi="Times New Roman"/>
        </w:rPr>
        <w:t>）</w:t>
      </w:r>
      <w:r>
        <w:rPr>
          <w:rFonts w:ascii="Times New Roman" w:hAnsi="Times New Roman" w:hint="eastAsia"/>
        </w:rPr>
        <w:t>定标后</w:t>
      </w:r>
      <w:r>
        <w:rPr>
          <w:rFonts w:ascii="Times New Roman" w:hAnsi="Times New Roman"/>
        </w:rPr>
        <w:t>40</w:t>
      </w:r>
      <w:r>
        <w:rPr>
          <w:rFonts w:ascii="Times New Roman" w:hAnsi="Times New Roman" w:hint="eastAsia"/>
        </w:rPr>
        <w:t>天</w:t>
      </w:r>
    </w:p>
    <w:p w:rsidR="00A925E0" w:rsidRDefault="002D1838">
      <w:pPr>
        <w:pStyle w:val="af3"/>
        <w:adjustRightInd/>
        <w:snapToGrid/>
        <w:spacing w:beforeLines="0" w:before="0" w:line="360" w:lineRule="auto"/>
        <w:jc w:val="both"/>
        <w:rPr>
          <w:rFonts w:ascii="Times New Roman" w:hAnsi="Times New Roman"/>
        </w:rPr>
      </w:pPr>
      <w:bookmarkStart w:id="11" w:name="_Toc135747657"/>
      <w:r>
        <w:rPr>
          <w:rFonts w:ascii="Times New Roman" w:hAnsi="Times New Roman" w:hint="eastAsia"/>
        </w:rPr>
        <w:t>6</w:t>
      </w:r>
      <w:r>
        <w:rPr>
          <w:rFonts w:ascii="Times New Roman" w:hAnsi="Times New Roman"/>
        </w:rPr>
        <w:t xml:space="preserve">. </w:t>
      </w:r>
      <w:r>
        <w:rPr>
          <w:rFonts w:ascii="Times New Roman" w:hAnsi="Times New Roman" w:hint="eastAsia"/>
        </w:rPr>
        <w:t>专用要求</w:t>
      </w:r>
      <w:bookmarkEnd w:id="11"/>
    </w:p>
    <w:p w:rsidR="00A925E0" w:rsidRDefault="002D1838">
      <w:pPr>
        <w:pStyle w:val="af5"/>
        <w:adjustRightInd/>
        <w:snapToGrid/>
        <w:spacing w:line="360" w:lineRule="auto"/>
        <w:ind w:leftChars="0" w:left="0" w:firstLineChars="200" w:firstLine="482"/>
        <w:rPr>
          <w:rFonts w:ascii="Times New Roman" w:hAnsi="Times New Roman"/>
        </w:rPr>
      </w:pPr>
      <w:bookmarkStart w:id="12" w:name="_Toc135747658"/>
      <w:r>
        <w:rPr>
          <w:rFonts w:ascii="Times New Roman" w:hAnsi="Times New Roman"/>
        </w:rPr>
        <w:t xml:space="preserve">6.1 </w:t>
      </w:r>
      <w:r>
        <w:rPr>
          <w:rFonts w:ascii="Times New Roman" w:hAnsi="Times New Roman" w:hint="eastAsia"/>
        </w:rPr>
        <w:t>技术要求</w:t>
      </w:r>
      <w:bookmarkEnd w:id="12"/>
    </w:p>
    <w:p w:rsidR="00A925E0" w:rsidRDefault="002D1838">
      <w:pPr>
        <w:pStyle w:val="12"/>
        <w:adjustRightInd/>
        <w:snapToGrid/>
        <w:spacing w:line="360" w:lineRule="auto"/>
        <w:rPr>
          <w:rFonts w:ascii="Times New Roman" w:hAnsi="Times New Roman"/>
        </w:rPr>
      </w:pPr>
      <w:r>
        <w:rPr>
          <w:rFonts w:ascii="Times New Roman" w:hAnsi="Times New Roman"/>
        </w:rPr>
        <w:t>（</w:t>
      </w:r>
      <w:r>
        <w:rPr>
          <w:rFonts w:ascii="Times New Roman" w:hAnsi="Times New Roman"/>
        </w:rPr>
        <w:t>1</w:t>
      </w:r>
      <w:r>
        <w:rPr>
          <w:rFonts w:ascii="Times New Roman" w:hAnsi="Times New Roman"/>
        </w:rPr>
        <w:t>）</w:t>
      </w:r>
      <w:r>
        <w:rPr>
          <w:rFonts w:ascii="Times New Roman" w:hAnsi="Times New Roman" w:hint="eastAsia"/>
        </w:rPr>
        <w:t>换热器的性能要求</w:t>
      </w:r>
    </w:p>
    <w:p w:rsidR="00A925E0" w:rsidRPr="004417D6" w:rsidRDefault="002D1838">
      <w:pPr>
        <w:pStyle w:val="12"/>
        <w:spacing w:line="360" w:lineRule="auto"/>
        <w:ind w:left="360"/>
        <w:rPr>
          <w:rFonts w:ascii="Times New Roman" w:hAnsi="Times New Roman"/>
        </w:rPr>
      </w:pPr>
      <w:r w:rsidRPr="004417D6">
        <w:rPr>
          <w:rFonts w:ascii="Times New Roman" w:hAnsi="Times New Roman" w:hint="eastAsia"/>
        </w:rPr>
        <w:t>1</w:t>
      </w:r>
      <w:r w:rsidRPr="004417D6">
        <w:rPr>
          <w:rFonts w:ascii="Times New Roman" w:hAnsi="Times New Roman" w:hint="eastAsia"/>
        </w:rPr>
        <w:t>）本次换热器流动介质为：一次侧为</w:t>
      </w:r>
      <w:proofErr w:type="gramStart"/>
      <w:r w:rsidRPr="004417D6">
        <w:rPr>
          <w:rFonts w:ascii="Times New Roman" w:hAnsi="Times New Roman" w:hint="eastAsia"/>
        </w:rPr>
        <w:t>开式</w:t>
      </w:r>
      <w:proofErr w:type="gramEnd"/>
      <w:r w:rsidRPr="004417D6">
        <w:rPr>
          <w:rFonts w:ascii="Times New Roman" w:hAnsi="Times New Roman" w:hint="eastAsia"/>
        </w:rPr>
        <w:t>冷却塔的冷却水或冷冻水、二次侧为软化水，板式换热器设计时需考虑泥沙对流速、换热效果、运行流量的影响，</w:t>
      </w:r>
      <w:proofErr w:type="gramStart"/>
      <w:r w:rsidRPr="004417D6">
        <w:rPr>
          <w:rFonts w:ascii="Times New Roman" w:hAnsi="Times New Roman" w:hint="eastAsia"/>
        </w:rPr>
        <w:t>所选板换需满足</w:t>
      </w:r>
      <w:proofErr w:type="gramEnd"/>
      <w:r w:rsidRPr="004417D6">
        <w:rPr>
          <w:rFonts w:ascii="Times New Roman" w:hAnsi="Times New Roman" w:hint="eastAsia"/>
        </w:rPr>
        <w:t>颗粒物不</w:t>
      </w:r>
      <w:proofErr w:type="gramStart"/>
      <w:r w:rsidRPr="004417D6">
        <w:rPr>
          <w:rFonts w:ascii="Times New Roman" w:hAnsi="Times New Roman" w:hint="eastAsia"/>
        </w:rPr>
        <w:t>堵塞板换的</w:t>
      </w:r>
      <w:proofErr w:type="gramEnd"/>
      <w:r w:rsidRPr="004417D6">
        <w:rPr>
          <w:rFonts w:ascii="Times New Roman" w:hAnsi="Times New Roman" w:hint="eastAsia"/>
        </w:rPr>
        <w:t>要求；</w:t>
      </w:r>
    </w:p>
    <w:p w:rsidR="00A925E0" w:rsidRPr="004417D6" w:rsidRDefault="002D1838">
      <w:pPr>
        <w:pStyle w:val="12"/>
        <w:spacing w:line="360" w:lineRule="auto"/>
        <w:ind w:left="360"/>
        <w:rPr>
          <w:rFonts w:ascii="Times New Roman" w:hAnsi="Times New Roman"/>
        </w:rPr>
      </w:pPr>
      <w:r w:rsidRPr="004417D6">
        <w:rPr>
          <w:rFonts w:ascii="Times New Roman" w:hAnsi="Times New Roman" w:hint="eastAsia"/>
        </w:rPr>
        <w:t>2</w:t>
      </w:r>
      <w:r w:rsidRPr="004417D6">
        <w:rPr>
          <w:rFonts w:ascii="Times New Roman" w:hAnsi="Times New Roman" w:hint="eastAsia"/>
        </w:rPr>
        <w:t>）</w:t>
      </w:r>
      <w:r w:rsidRPr="004417D6">
        <w:rPr>
          <w:rFonts w:ascii="Times New Roman" w:hAnsi="Times New Roman"/>
        </w:rPr>
        <w:t>供方所提供的板式换热器（板片应为深槽</w:t>
      </w:r>
      <w:r w:rsidRPr="004417D6">
        <w:rPr>
          <w:rFonts w:ascii="Times New Roman" w:hAnsi="Times New Roman" w:hint="eastAsia"/>
        </w:rPr>
        <w:t>、宽流道型</w:t>
      </w:r>
      <w:r w:rsidRPr="004417D6">
        <w:rPr>
          <w:rFonts w:ascii="Times New Roman" w:hAnsi="Times New Roman"/>
        </w:rPr>
        <w:t>）</w:t>
      </w:r>
      <w:r w:rsidRPr="004417D6">
        <w:rPr>
          <w:rFonts w:ascii="Times New Roman" w:hAnsi="Times New Roman" w:hint="eastAsia"/>
        </w:rPr>
        <w:t>，所选版</w:t>
      </w:r>
      <w:proofErr w:type="gramStart"/>
      <w:r w:rsidRPr="004417D6">
        <w:rPr>
          <w:rFonts w:ascii="Times New Roman" w:hAnsi="Times New Roman" w:hint="eastAsia"/>
        </w:rPr>
        <w:t>型</w:t>
      </w:r>
      <w:r w:rsidRPr="004417D6">
        <w:rPr>
          <w:rFonts w:ascii="Times New Roman" w:hAnsi="Times New Roman"/>
        </w:rPr>
        <w:t>必须</w:t>
      </w:r>
      <w:proofErr w:type="gramEnd"/>
      <w:r w:rsidRPr="004417D6">
        <w:rPr>
          <w:rFonts w:ascii="Times New Roman" w:hAnsi="Times New Roman"/>
        </w:rPr>
        <w:t>是技术先进、经济合理，成熟可靠的产品</w:t>
      </w:r>
      <w:r w:rsidRPr="004417D6">
        <w:rPr>
          <w:rFonts w:ascii="Times New Roman" w:hAnsi="Times New Roman" w:hint="eastAsia"/>
        </w:rPr>
        <w:t>，</w:t>
      </w:r>
      <w:r w:rsidRPr="004417D6">
        <w:rPr>
          <w:rFonts w:ascii="Times New Roman" w:hAnsi="Times New Roman"/>
        </w:rPr>
        <w:t>具有较高的运行灵活性</w:t>
      </w:r>
      <w:r w:rsidRPr="004417D6">
        <w:rPr>
          <w:rFonts w:ascii="Times New Roman" w:hAnsi="Times New Roman" w:hint="eastAsia"/>
        </w:rPr>
        <w:t>；</w:t>
      </w:r>
    </w:p>
    <w:p w:rsidR="00A925E0" w:rsidRDefault="002D1838">
      <w:pPr>
        <w:pStyle w:val="12"/>
        <w:spacing w:line="360" w:lineRule="auto"/>
        <w:ind w:left="360"/>
        <w:rPr>
          <w:rFonts w:ascii="Times New Roman" w:hAnsi="Times New Roman"/>
        </w:rPr>
      </w:pPr>
      <w:r w:rsidRPr="004417D6">
        <w:rPr>
          <w:rFonts w:ascii="Times New Roman" w:hAnsi="Times New Roman"/>
        </w:rPr>
        <w:t>3)</w:t>
      </w:r>
      <w:r w:rsidRPr="004417D6">
        <w:rPr>
          <w:rFonts w:ascii="Times New Roman" w:hAnsi="Times New Roman"/>
        </w:rPr>
        <w:tab/>
      </w:r>
      <w:r w:rsidRPr="004417D6">
        <w:rPr>
          <w:rFonts w:ascii="Times New Roman" w:hAnsi="Times New Roman"/>
        </w:rPr>
        <w:t>板式换热器应保证在正常工作压力</w:t>
      </w:r>
      <w:r w:rsidRPr="004417D6">
        <w:rPr>
          <w:rFonts w:ascii="Times New Roman" w:hAnsi="Times New Roman" w:hint="eastAsia"/>
        </w:rPr>
        <w:t>和试验压力</w:t>
      </w:r>
      <w:r w:rsidRPr="004417D6">
        <w:rPr>
          <w:rFonts w:ascii="Times New Roman" w:hAnsi="Times New Roman"/>
        </w:rPr>
        <w:t>下不产生对</w:t>
      </w:r>
      <w:r>
        <w:rPr>
          <w:rFonts w:ascii="Times New Roman" w:hAnsi="Times New Roman"/>
        </w:rPr>
        <w:t>内和对外的泄漏；</w:t>
      </w:r>
    </w:p>
    <w:p w:rsidR="00A925E0" w:rsidRDefault="002D1838">
      <w:pPr>
        <w:pStyle w:val="12"/>
        <w:spacing w:line="360" w:lineRule="auto"/>
        <w:ind w:left="360"/>
        <w:rPr>
          <w:rFonts w:ascii="Times New Roman" w:hAnsi="Times New Roman"/>
        </w:rPr>
      </w:pPr>
      <w:r>
        <w:rPr>
          <w:rFonts w:ascii="Times New Roman" w:hAnsi="Times New Roman"/>
        </w:rPr>
        <w:t>4)</w:t>
      </w:r>
      <w:r>
        <w:rPr>
          <w:rFonts w:ascii="Times New Roman" w:hAnsi="Times New Roman"/>
        </w:rPr>
        <w:tab/>
      </w:r>
      <w:r>
        <w:rPr>
          <w:rFonts w:ascii="Times New Roman" w:hAnsi="Times New Roman"/>
        </w:rPr>
        <w:t>板式换热器应能够在设计压力下长期安全运行，在板片一侧断水的条件下，板片应能承受全部单侧压力，而不会对设备结构强度产生影响；</w:t>
      </w:r>
    </w:p>
    <w:p w:rsidR="00A925E0" w:rsidRDefault="002D1838">
      <w:pPr>
        <w:pStyle w:val="12"/>
        <w:spacing w:line="360" w:lineRule="auto"/>
        <w:ind w:left="360"/>
        <w:rPr>
          <w:rFonts w:ascii="Times New Roman" w:hAnsi="Times New Roman"/>
        </w:rPr>
      </w:pPr>
      <w:r>
        <w:rPr>
          <w:rFonts w:ascii="Times New Roman" w:hAnsi="Times New Roman"/>
        </w:rPr>
        <w:t>5)</w:t>
      </w:r>
      <w:r>
        <w:rPr>
          <w:rFonts w:ascii="Times New Roman" w:hAnsi="Times New Roman"/>
        </w:rPr>
        <w:tab/>
      </w:r>
      <w:r>
        <w:rPr>
          <w:rFonts w:ascii="Times New Roman" w:hAnsi="Times New Roman"/>
        </w:rPr>
        <w:t>密封胶垫采用免粘接式</w:t>
      </w:r>
      <w:r>
        <w:rPr>
          <w:rFonts w:ascii="Times New Roman" w:hAnsi="Times New Roman"/>
          <w:b/>
        </w:rPr>
        <w:t>三元乙丙橡胶密封</w:t>
      </w:r>
      <w:r>
        <w:rPr>
          <w:rFonts w:ascii="Times New Roman" w:hAnsi="Times New Roman"/>
        </w:rPr>
        <w:t>。密封垫片材料应能满足换热介质的要求；</w:t>
      </w:r>
    </w:p>
    <w:p w:rsidR="00A925E0" w:rsidRDefault="002D1838">
      <w:pPr>
        <w:pStyle w:val="12"/>
        <w:spacing w:line="360" w:lineRule="auto"/>
        <w:ind w:left="360"/>
        <w:rPr>
          <w:rFonts w:ascii="Times New Roman" w:hAnsi="Times New Roman"/>
        </w:rPr>
      </w:pPr>
      <w:r>
        <w:rPr>
          <w:rFonts w:ascii="Times New Roman" w:hAnsi="Times New Roman"/>
        </w:rPr>
        <w:t>6)</w:t>
      </w:r>
      <w:r>
        <w:rPr>
          <w:rFonts w:ascii="Times New Roman" w:hAnsi="Times New Roman"/>
        </w:rPr>
        <w:tab/>
      </w:r>
      <w:r>
        <w:rPr>
          <w:rFonts w:ascii="Times New Roman" w:hAnsi="Times New Roman"/>
        </w:rPr>
        <w:t>对接管</w:t>
      </w:r>
      <w:proofErr w:type="gramStart"/>
      <w:r>
        <w:rPr>
          <w:rFonts w:ascii="Times New Roman" w:hAnsi="Times New Roman"/>
        </w:rPr>
        <w:t>口</w:t>
      </w:r>
      <w:r>
        <w:rPr>
          <w:rFonts w:ascii="Times New Roman" w:hAnsi="Times New Roman" w:hint="eastAsia"/>
          <w:b/>
        </w:rPr>
        <w:t>供方</w:t>
      </w:r>
      <w:r>
        <w:rPr>
          <w:rFonts w:ascii="Times New Roman" w:hAnsi="Times New Roman"/>
          <w:b/>
        </w:rPr>
        <w:t>带配对</w:t>
      </w:r>
      <w:proofErr w:type="gramEnd"/>
      <w:r>
        <w:rPr>
          <w:rFonts w:ascii="Times New Roman" w:hAnsi="Times New Roman"/>
          <w:b/>
        </w:rPr>
        <w:t>法兰、螺栓、螺母、垫片</w:t>
      </w:r>
      <w:r>
        <w:rPr>
          <w:rFonts w:ascii="Times New Roman" w:hAnsi="Times New Roman"/>
        </w:rPr>
        <w:t>，压力等级不小于</w:t>
      </w:r>
      <w:r>
        <w:rPr>
          <w:rFonts w:ascii="Times New Roman" w:hAnsi="Times New Roman"/>
          <w:b/>
          <w:color w:val="0000FF"/>
        </w:rPr>
        <w:t>1.</w:t>
      </w:r>
      <w:r>
        <w:rPr>
          <w:rFonts w:ascii="Times New Roman" w:hAnsi="Times New Roman" w:hint="eastAsia"/>
          <w:b/>
          <w:color w:val="0000FF"/>
        </w:rPr>
        <w:t>0</w:t>
      </w:r>
      <w:r>
        <w:rPr>
          <w:rFonts w:ascii="Times New Roman" w:hAnsi="Times New Roman"/>
          <w:b/>
          <w:color w:val="0000FF"/>
        </w:rPr>
        <w:t>MPa</w:t>
      </w:r>
      <w:r>
        <w:rPr>
          <w:rFonts w:ascii="Times New Roman" w:hAnsi="Times New Roman"/>
        </w:rPr>
        <w:t>。</w:t>
      </w:r>
    </w:p>
    <w:p w:rsidR="00A925E0" w:rsidRDefault="002D1838">
      <w:pPr>
        <w:pStyle w:val="12"/>
        <w:spacing w:line="360" w:lineRule="auto"/>
        <w:ind w:left="360"/>
        <w:rPr>
          <w:rFonts w:ascii="Times New Roman" w:hAnsi="Times New Roman"/>
        </w:rPr>
      </w:pPr>
      <w:r>
        <w:rPr>
          <w:rFonts w:ascii="Times New Roman" w:hAnsi="Times New Roman"/>
        </w:rPr>
        <w:t>7)</w:t>
      </w:r>
      <w:r>
        <w:rPr>
          <w:rFonts w:ascii="Times New Roman" w:hAnsi="Times New Roman"/>
        </w:rPr>
        <w:tab/>
      </w:r>
      <w:r>
        <w:rPr>
          <w:rFonts w:ascii="Times New Roman" w:hAnsi="Times New Roman"/>
        </w:rPr>
        <w:t>板式换热器选型时，需充分考虑污垢系数的影响，</w:t>
      </w:r>
      <w:r>
        <w:rPr>
          <w:rFonts w:ascii="Times New Roman" w:hAnsi="Times New Roman"/>
          <w:b/>
        </w:rPr>
        <w:t>污垢系数</w:t>
      </w:r>
      <w:r>
        <w:rPr>
          <w:rFonts w:ascii="Times New Roman" w:hAnsi="Times New Roman"/>
        </w:rPr>
        <w:t>的取值不低于附件要求值</w:t>
      </w:r>
      <w:r w:rsidR="008B777D">
        <w:rPr>
          <w:rFonts w:ascii="Times New Roman" w:hAnsi="Times New Roman" w:hint="eastAsia"/>
        </w:rPr>
        <w:t>（</w:t>
      </w:r>
      <w:proofErr w:type="gramStart"/>
      <w:r w:rsidR="008B777D">
        <w:rPr>
          <w:rFonts w:ascii="Times New Roman" w:hAnsi="Times New Roman" w:hint="eastAsia"/>
        </w:rPr>
        <w:t>热侧</w:t>
      </w:r>
      <w:proofErr w:type="gramEnd"/>
      <w:r w:rsidR="008B777D">
        <w:rPr>
          <w:rFonts w:ascii="Times New Roman" w:hAnsi="Times New Roman" w:hint="eastAsia"/>
        </w:rPr>
        <w:t>0</w:t>
      </w:r>
      <w:r w:rsidR="008B777D">
        <w:rPr>
          <w:rFonts w:ascii="Times New Roman" w:hAnsi="Times New Roman"/>
        </w:rPr>
        <w:t>.02</w:t>
      </w:r>
      <w:r w:rsidR="008B777D">
        <w:rPr>
          <w:rFonts w:ascii="Times New Roman" w:hAnsi="Times New Roman" w:hint="eastAsia"/>
        </w:rPr>
        <w:t>，</w:t>
      </w:r>
      <w:proofErr w:type="gramStart"/>
      <w:r w:rsidR="008B777D">
        <w:rPr>
          <w:rFonts w:ascii="Times New Roman" w:hAnsi="Times New Roman" w:hint="eastAsia"/>
        </w:rPr>
        <w:t>冷侧</w:t>
      </w:r>
      <w:proofErr w:type="gramEnd"/>
      <w:r w:rsidR="008B777D">
        <w:rPr>
          <w:rFonts w:ascii="Times New Roman" w:hAnsi="Times New Roman" w:hint="eastAsia"/>
        </w:rPr>
        <w:t>0</w:t>
      </w:r>
      <w:r w:rsidR="008B777D">
        <w:rPr>
          <w:rFonts w:ascii="Times New Roman" w:hAnsi="Times New Roman"/>
        </w:rPr>
        <w:t>.05</w:t>
      </w:r>
      <w:r w:rsidR="008B777D">
        <w:rPr>
          <w:rFonts w:ascii="Times New Roman" w:hAnsi="Times New Roman" w:hint="eastAsia"/>
        </w:rPr>
        <w:t>）</w:t>
      </w:r>
      <w:r>
        <w:rPr>
          <w:rFonts w:ascii="Times New Roman" w:hAnsi="Times New Roman"/>
        </w:rPr>
        <w:t>。</w:t>
      </w:r>
    </w:p>
    <w:p w:rsidR="00A925E0" w:rsidRDefault="002D1838">
      <w:pPr>
        <w:pStyle w:val="12"/>
        <w:adjustRightInd/>
        <w:snapToGrid/>
        <w:spacing w:line="360" w:lineRule="auto"/>
        <w:ind w:left="360"/>
        <w:rPr>
          <w:rFonts w:ascii="Times New Roman" w:hAnsi="Times New Roman"/>
        </w:rPr>
      </w:pPr>
      <w:r>
        <w:rPr>
          <w:rFonts w:ascii="Times New Roman" w:hAnsi="Times New Roman"/>
        </w:rPr>
        <w:t>8)</w:t>
      </w:r>
      <w:r>
        <w:rPr>
          <w:rFonts w:ascii="Times New Roman" w:hAnsi="Times New Roman"/>
        </w:rPr>
        <w:tab/>
      </w:r>
      <w:r>
        <w:rPr>
          <w:rFonts w:ascii="Times New Roman" w:hAnsi="Times New Roman"/>
        </w:rPr>
        <w:t>板式换热器在不改变框架尺寸的条件下，应具备可扩展增加</w:t>
      </w:r>
      <w:r>
        <w:rPr>
          <w:rFonts w:ascii="Times New Roman" w:hAnsi="Times New Roman"/>
        </w:rPr>
        <w:t>20%</w:t>
      </w:r>
      <w:r>
        <w:rPr>
          <w:rFonts w:ascii="Times New Roman" w:hAnsi="Times New Roman"/>
        </w:rPr>
        <w:t>板片能力。</w:t>
      </w:r>
    </w:p>
    <w:p w:rsidR="00A925E0" w:rsidRDefault="002D1838">
      <w:pPr>
        <w:pStyle w:val="12"/>
        <w:adjustRightInd/>
        <w:snapToGrid/>
        <w:spacing w:line="360" w:lineRule="auto"/>
        <w:ind w:left="360"/>
        <w:rPr>
          <w:rFonts w:ascii="Times New Roman" w:hAnsi="Times New Roman"/>
        </w:rPr>
      </w:pPr>
      <w:r>
        <w:rPr>
          <w:rFonts w:ascii="Times New Roman" w:hAnsi="Times New Roman" w:hint="eastAsia"/>
        </w:rPr>
        <w:t>9</w:t>
      </w:r>
      <w:r>
        <w:rPr>
          <w:rFonts w:ascii="Times New Roman" w:hAnsi="Times New Roman" w:hint="eastAsia"/>
        </w:rPr>
        <w:t>）板片的有效换热面积富余量（</w:t>
      </w:r>
      <w:r>
        <w:rPr>
          <w:rFonts w:ascii="Times New Roman" w:hAnsi="Times New Roman" w:hint="eastAsia"/>
        </w:rPr>
        <w:t>%</w:t>
      </w:r>
      <w:r>
        <w:rPr>
          <w:rFonts w:ascii="Times New Roman" w:hAnsi="Times New Roman" w:hint="eastAsia"/>
        </w:rPr>
        <w:t>）≥</w:t>
      </w:r>
      <w:r>
        <w:rPr>
          <w:rFonts w:ascii="Times New Roman" w:hAnsi="Times New Roman" w:hint="eastAsia"/>
        </w:rPr>
        <w:t>10%</w:t>
      </w:r>
      <w:r>
        <w:rPr>
          <w:rFonts w:ascii="Times New Roman" w:hAnsi="Times New Roman" w:hint="eastAsia"/>
        </w:rPr>
        <w:t>。</w:t>
      </w:r>
    </w:p>
    <w:p w:rsidR="00A925E0" w:rsidRDefault="002D1838">
      <w:pPr>
        <w:pStyle w:val="12"/>
        <w:adjustRightInd/>
        <w:snapToGrid/>
        <w:spacing w:line="360" w:lineRule="auto"/>
        <w:rPr>
          <w:rFonts w:ascii="Times New Roman" w:hAnsi="Times New Roman"/>
        </w:rPr>
      </w:pPr>
      <w:r>
        <w:rPr>
          <w:rFonts w:ascii="Times New Roman" w:hAnsi="Times New Roman"/>
        </w:rPr>
        <w:t>（</w:t>
      </w:r>
      <w:r>
        <w:rPr>
          <w:rFonts w:ascii="Times New Roman" w:hAnsi="Times New Roman"/>
        </w:rPr>
        <w:t>2</w:t>
      </w:r>
      <w:r>
        <w:rPr>
          <w:rFonts w:ascii="Times New Roman" w:hAnsi="Times New Roman"/>
        </w:rPr>
        <w:t>）</w:t>
      </w:r>
      <w:r>
        <w:rPr>
          <w:rFonts w:ascii="Times New Roman" w:hAnsi="Times New Roman" w:hint="eastAsia"/>
        </w:rPr>
        <w:t>换热器的</w:t>
      </w:r>
      <w:r>
        <w:rPr>
          <w:rFonts w:ascii="Times New Roman" w:hAnsi="Times New Roman"/>
        </w:rPr>
        <w:t>寿命要求</w:t>
      </w:r>
    </w:p>
    <w:p w:rsidR="00A925E0" w:rsidRDefault="002D1838">
      <w:pPr>
        <w:pStyle w:val="12"/>
        <w:spacing w:line="360" w:lineRule="auto"/>
        <w:ind w:left="360"/>
        <w:rPr>
          <w:rFonts w:ascii="Times New Roman" w:hAnsi="Times New Roman"/>
        </w:rPr>
      </w:pPr>
      <w:r>
        <w:rPr>
          <w:rFonts w:ascii="Times New Roman" w:hAnsi="Times New Roman"/>
        </w:rPr>
        <w:t>1)</w:t>
      </w:r>
      <w:r>
        <w:rPr>
          <w:rFonts w:ascii="Times New Roman" w:hAnsi="Times New Roman"/>
        </w:rPr>
        <w:tab/>
      </w:r>
      <w:r>
        <w:rPr>
          <w:rFonts w:ascii="Times New Roman" w:hAnsi="Times New Roman"/>
        </w:rPr>
        <w:t>在不超出允许运行工况条件下，板式换热器的使用寿命不小于</w:t>
      </w:r>
      <w:r>
        <w:rPr>
          <w:rFonts w:ascii="Times New Roman" w:hAnsi="Times New Roman"/>
        </w:rPr>
        <w:t>15</w:t>
      </w:r>
      <w:r>
        <w:rPr>
          <w:rFonts w:ascii="Times New Roman" w:hAnsi="Times New Roman"/>
        </w:rPr>
        <w:t>年；</w:t>
      </w:r>
    </w:p>
    <w:p w:rsidR="00A925E0" w:rsidRDefault="002D1838">
      <w:pPr>
        <w:pStyle w:val="12"/>
        <w:spacing w:line="360" w:lineRule="auto"/>
        <w:ind w:left="360"/>
        <w:rPr>
          <w:rFonts w:ascii="Times New Roman" w:hAnsi="Times New Roman"/>
        </w:rPr>
      </w:pPr>
      <w:r>
        <w:rPr>
          <w:rFonts w:ascii="Times New Roman" w:hAnsi="Times New Roman"/>
        </w:rPr>
        <w:t>2)</w:t>
      </w:r>
      <w:r>
        <w:rPr>
          <w:rFonts w:ascii="Times New Roman" w:hAnsi="Times New Roman"/>
        </w:rPr>
        <w:tab/>
      </w:r>
      <w:r>
        <w:rPr>
          <w:rFonts w:ascii="Times New Roman" w:hAnsi="Times New Roman"/>
        </w:rPr>
        <w:t>板式换热器密封件（胶条）的使用寿命应和设备的大修期同步，不得少于</w:t>
      </w:r>
      <w:r>
        <w:rPr>
          <w:rFonts w:ascii="Times New Roman" w:hAnsi="Times New Roman"/>
        </w:rPr>
        <w:t>4</w:t>
      </w:r>
      <w:r>
        <w:rPr>
          <w:rFonts w:ascii="Times New Roman" w:hAnsi="Times New Roman"/>
        </w:rPr>
        <w:t>年，胶条在检修期间应可重复利用；</w:t>
      </w:r>
      <w:r>
        <w:rPr>
          <w:rFonts w:ascii="Times New Roman" w:hAnsi="Times New Roman"/>
        </w:rPr>
        <w:t xml:space="preserve"> </w:t>
      </w:r>
    </w:p>
    <w:p w:rsidR="00A925E0" w:rsidRDefault="002D1838">
      <w:pPr>
        <w:pStyle w:val="12"/>
        <w:adjustRightInd/>
        <w:snapToGrid/>
        <w:spacing w:line="360" w:lineRule="auto"/>
        <w:ind w:left="360"/>
        <w:rPr>
          <w:rFonts w:ascii="Times New Roman" w:hAnsi="Times New Roman"/>
        </w:rPr>
      </w:pPr>
      <w:r>
        <w:rPr>
          <w:rFonts w:ascii="Times New Roman" w:hAnsi="Times New Roman"/>
        </w:rPr>
        <w:t>3)</w:t>
      </w:r>
      <w:r>
        <w:rPr>
          <w:rFonts w:ascii="Times New Roman" w:hAnsi="Times New Roman"/>
        </w:rPr>
        <w:tab/>
      </w:r>
      <w:r>
        <w:rPr>
          <w:rFonts w:ascii="Times New Roman" w:hAnsi="Times New Roman"/>
        </w:rPr>
        <w:t>板式换热器的大修周期不少于</w:t>
      </w:r>
      <w:r>
        <w:rPr>
          <w:rFonts w:ascii="Times New Roman" w:hAnsi="Times New Roman"/>
        </w:rPr>
        <w:t>4</w:t>
      </w:r>
      <w:r>
        <w:rPr>
          <w:rFonts w:ascii="Times New Roman" w:hAnsi="Times New Roman"/>
        </w:rPr>
        <w:t>年。</w:t>
      </w:r>
    </w:p>
    <w:p w:rsidR="00A925E0" w:rsidRDefault="002D1838">
      <w:pPr>
        <w:pStyle w:val="12"/>
        <w:adjustRightInd/>
        <w:snapToGrid/>
        <w:spacing w:line="360" w:lineRule="auto"/>
        <w:rPr>
          <w:rFonts w:ascii="Times New Roman" w:hAnsi="Times New Roman"/>
        </w:rPr>
      </w:pPr>
      <w:r>
        <w:rPr>
          <w:rFonts w:ascii="Times New Roman" w:hAnsi="Times New Roman" w:hint="eastAsia"/>
        </w:rPr>
        <w:t>（</w:t>
      </w:r>
      <w:r>
        <w:rPr>
          <w:rFonts w:ascii="Times New Roman" w:hAnsi="Times New Roman" w:hint="eastAsia"/>
        </w:rPr>
        <w:t>3</w:t>
      </w:r>
      <w:r>
        <w:rPr>
          <w:rFonts w:ascii="Times New Roman" w:hAnsi="Times New Roman" w:hint="eastAsia"/>
        </w:rPr>
        <w:t>）</w:t>
      </w:r>
      <w:r>
        <w:rPr>
          <w:rFonts w:ascii="Times New Roman" w:hAnsi="Times New Roman"/>
        </w:rPr>
        <w:t>换热装置的结构要求</w:t>
      </w:r>
    </w:p>
    <w:p w:rsidR="00A925E0" w:rsidRDefault="002D1838">
      <w:pPr>
        <w:pStyle w:val="12"/>
        <w:spacing w:line="360" w:lineRule="auto"/>
        <w:ind w:left="420"/>
        <w:rPr>
          <w:rFonts w:ascii="Times New Roman" w:hAnsi="Times New Roman"/>
        </w:rPr>
      </w:pPr>
      <w:r>
        <w:rPr>
          <w:rFonts w:ascii="Times New Roman" w:hAnsi="Times New Roman"/>
        </w:rPr>
        <w:lastRenderedPageBreak/>
        <w:t>1)</w:t>
      </w:r>
      <w:r>
        <w:rPr>
          <w:rFonts w:ascii="Times New Roman" w:hAnsi="Times New Roman"/>
        </w:rPr>
        <w:tab/>
      </w:r>
      <w:r>
        <w:rPr>
          <w:rFonts w:ascii="Times New Roman" w:hAnsi="Times New Roman"/>
        </w:rPr>
        <w:t>板式换热器采用双支撑框架式结构，如在结构形式上有更经济合理的方案，供方可以提出，供招标方选择；</w:t>
      </w:r>
    </w:p>
    <w:p w:rsidR="00A925E0" w:rsidRDefault="002D1838">
      <w:pPr>
        <w:pStyle w:val="12"/>
        <w:spacing w:line="360" w:lineRule="auto"/>
        <w:ind w:left="420"/>
        <w:rPr>
          <w:rFonts w:ascii="Times New Roman" w:hAnsi="Times New Roman"/>
        </w:rPr>
      </w:pPr>
      <w:r>
        <w:rPr>
          <w:rFonts w:ascii="Times New Roman" w:hAnsi="Times New Roman"/>
        </w:rPr>
        <w:t>2)</w:t>
      </w:r>
      <w:r>
        <w:rPr>
          <w:rFonts w:ascii="Times New Roman" w:hAnsi="Times New Roman"/>
        </w:rPr>
        <w:tab/>
      </w:r>
      <w:r>
        <w:rPr>
          <w:rFonts w:ascii="Times New Roman" w:hAnsi="Times New Roman"/>
        </w:rPr>
        <w:t>板式换热器结构应紧凑，换热器外形结构应方便设备的运行巡视、安全检查、维护检修的要求；</w:t>
      </w:r>
    </w:p>
    <w:p w:rsidR="00A925E0" w:rsidRDefault="002D1838">
      <w:pPr>
        <w:pStyle w:val="12"/>
        <w:spacing w:line="360" w:lineRule="auto"/>
        <w:ind w:left="420"/>
        <w:rPr>
          <w:rFonts w:ascii="Times New Roman" w:hAnsi="Times New Roman"/>
        </w:rPr>
      </w:pPr>
      <w:r>
        <w:rPr>
          <w:rFonts w:ascii="Times New Roman" w:hAnsi="Times New Roman"/>
        </w:rPr>
        <w:t>3)</w:t>
      </w:r>
      <w:r>
        <w:rPr>
          <w:rFonts w:ascii="Times New Roman" w:hAnsi="Times New Roman"/>
        </w:rPr>
        <w:tab/>
      </w:r>
      <w:r>
        <w:rPr>
          <w:rFonts w:ascii="Times New Roman" w:hAnsi="Times New Roman"/>
        </w:rPr>
        <w:t>板式换热器和辅助设备的本体及支座设计应能满足其强度及刚度要求，除承受自身及工作介质重量外，应能承受接管管道较大的作用力，而不产生设备过大的变形，影响设备的正常工作和产生泄漏的情况发生；</w:t>
      </w:r>
    </w:p>
    <w:p w:rsidR="00A925E0" w:rsidRDefault="002D1838">
      <w:pPr>
        <w:pStyle w:val="12"/>
        <w:spacing w:line="360" w:lineRule="auto"/>
        <w:ind w:left="360"/>
        <w:rPr>
          <w:rFonts w:ascii="Times New Roman" w:hAnsi="Times New Roman"/>
        </w:rPr>
      </w:pPr>
      <w:r>
        <w:rPr>
          <w:rFonts w:ascii="Times New Roman" w:hAnsi="Times New Roman"/>
        </w:rPr>
        <w:t>4)</w:t>
      </w:r>
      <w:r>
        <w:rPr>
          <w:rFonts w:ascii="Times New Roman" w:hAnsi="Times New Roman"/>
        </w:rPr>
        <w:tab/>
      </w:r>
      <w:r>
        <w:rPr>
          <w:rFonts w:ascii="Times New Roman" w:hAnsi="Times New Roman"/>
        </w:rPr>
        <w:t>换热器两侧介质进出水口采用单侧布置，即接口全部布置在固定压紧板上；</w:t>
      </w:r>
    </w:p>
    <w:p w:rsidR="00A925E0" w:rsidRDefault="002D1838">
      <w:pPr>
        <w:pStyle w:val="12"/>
        <w:spacing w:line="360" w:lineRule="auto"/>
        <w:ind w:left="360"/>
        <w:rPr>
          <w:rFonts w:ascii="Times New Roman" w:hAnsi="Times New Roman"/>
        </w:rPr>
      </w:pPr>
      <w:r>
        <w:rPr>
          <w:rFonts w:ascii="Times New Roman" w:hAnsi="Times New Roman"/>
        </w:rPr>
        <w:t>5)</w:t>
      </w:r>
      <w:r>
        <w:rPr>
          <w:rFonts w:ascii="Times New Roman" w:hAnsi="Times New Roman"/>
        </w:rPr>
        <w:tab/>
      </w:r>
      <w:r>
        <w:rPr>
          <w:rFonts w:ascii="Times New Roman" w:hAnsi="Times New Roman"/>
        </w:rPr>
        <w:t>板式换热器的外接管道的连接方式均采用法兰连接，其法兰标准采用国家标准；</w:t>
      </w:r>
    </w:p>
    <w:p w:rsidR="00A925E0" w:rsidRDefault="002D1838">
      <w:pPr>
        <w:pStyle w:val="12"/>
        <w:spacing w:line="360" w:lineRule="auto"/>
        <w:ind w:left="360"/>
        <w:rPr>
          <w:rFonts w:ascii="Times New Roman" w:hAnsi="Times New Roman"/>
        </w:rPr>
      </w:pPr>
      <w:r>
        <w:rPr>
          <w:rFonts w:ascii="Times New Roman" w:hAnsi="Times New Roman"/>
        </w:rPr>
        <w:t>6)</w:t>
      </w:r>
      <w:r>
        <w:rPr>
          <w:rFonts w:ascii="Times New Roman" w:hAnsi="Times New Roman"/>
        </w:rPr>
        <w:tab/>
      </w:r>
      <w:r>
        <w:rPr>
          <w:rFonts w:ascii="Times New Roman" w:hAnsi="Times New Roman"/>
        </w:rPr>
        <w:t>换热器板</w:t>
      </w:r>
      <w:proofErr w:type="gramStart"/>
      <w:r>
        <w:rPr>
          <w:rFonts w:ascii="Times New Roman" w:hAnsi="Times New Roman"/>
        </w:rPr>
        <w:t>片材料</w:t>
      </w:r>
      <w:proofErr w:type="gramEnd"/>
      <w:r>
        <w:rPr>
          <w:rFonts w:ascii="Times New Roman" w:hAnsi="Times New Roman"/>
        </w:rPr>
        <w:t>采用</w:t>
      </w:r>
      <w:r>
        <w:rPr>
          <w:rFonts w:ascii="Times New Roman" w:hAnsi="Times New Roman"/>
          <w:b/>
        </w:rPr>
        <w:t>304</w:t>
      </w:r>
      <w:r>
        <w:rPr>
          <w:rFonts w:ascii="Times New Roman" w:hAnsi="Times New Roman"/>
          <w:b/>
        </w:rPr>
        <w:t>不锈钢板</w:t>
      </w:r>
      <w:r>
        <w:rPr>
          <w:rFonts w:ascii="Times New Roman" w:hAnsi="Times New Roman"/>
        </w:rPr>
        <w:t>，板片波纹形式应有利于设备的整体换热，板片的波纹形式应保证介质在板片各处流动均匀，不出现流动死角，整体流动阻力小，换热器外壳采用碳钢防腐；</w:t>
      </w:r>
    </w:p>
    <w:p w:rsidR="00A925E0" w:rsidRDefault="002D1838">
      <w:pPr>
        <w:pStyle w:val="12"/>
        <w:spacing w:line="360" w:lineRule="auto"/>
        <w:ind w:left="360"/>
        <w:rPr>
          <w:rFonts w:ascii="Times New Roman" w:hAnsi="Times New Roman"/>
        </w:rPr>
      </w:pPr>
      <w:r>
        <w:rPr>
          <w:rFonts w:ascii="Times New Roman" w:hAnsi="Times New Roman"/>
        </w:rPr>
        <w:t>7)</w:t>
      </w:r>
      <w:r>
        <w:rPr>
          <w:rFonts w:ascii="Times New Roman" w:hAnsi="Times New Roman"/>
        </w:rPr>
        <w:tab/>
      </w:r>
      <w:r>
        <w:rPr>
          <w:rFonts w:ascii="Times New Roman" w:hAnsi="Times New Roman"/>
        </w:rPr>
        <w:t>板片与密封垫片应有排放沟以检查外漏。排放沟的分布应能捕捉所有可能的外漏情况。</w:t>
      </w:r>
    </w:p>
    <w:p w:rsidR="00A925E0" w:rsidRDefault="002D1838">
      <w:pPr>
        <w:pStyle w:val="12"/>
        <w:spacing w:line="360" w:lineRule="auto"/>
        <w:ind w:left="360"/>
        <w:rPr>
          <w:rFonts w:ascii="Times New Roman" w:hAnsi="Times New Roman"/>
        </w:rPr>
      </w:pPr>
      <w:r>
        <w:rPr>
          <w:rFonts w:ascii="Times New Roman" w:hAnsi="Times New Roman"/>
        </w:rPr>
        <w:t>8)</w:t>
      </w:r>
      <w:r>
        <w:rPr>
          <w:rFonts w:ascii="Times New Roman" w:hAnsi="Times New Roman"/>
        </w:rPr>
        <w:tab/>
      </w:r>
      <w:r>
        <w:rPr>
          <w:rFonts w:ascii="Times New Roman" w:hAnsi="Times New Roman"/>
        </w:rPr>
        <w:t>板片的制造应为一次性压制成形，绝不允许在同一板上，作多次分段压制。</w:t>
      </w:r>
    </w:p>
    <w:p w:rsidR="00A925E0" w:rsidRDefault="002D1838">
      <w:pPr>
        <w:pStyle w:val="12"/>
        <w:spacing w:line="360" w:lineRule="auto"/>
        <w:ind w:left="360"/>
        <w:rPr>
          <w:rFonts w:ascii="Times New Roman" w:hAnsi="Times New Roman"/>
        </w:rPr>
      </w:pPr>
      <w:r>
        <w:rPr>
          <w:rFonts w:ascii="Times New Roman" w:hAnsi="Times New Roman"/>
        </w:rPr>
        <w:t>9)</w:t>
      </w:r>
      <w:r>
        <w:rPr>
          <w:rFonts w:ascii="Times New Roman" w:hAnsi="Times New Roman"/>
        </w:rPr>
        <w:tab/>
      </w:r>
      <w:r>
        <w:rPr>
          <w:rFonts w:ascii="Times New Roman" w:hAnsi="Times New Roman"/>
        </w:rPr>
        <w:t>板片表面有超过板片厚度负偏差的凹坑、划伤、压痕等缺陷时不允许使用，板片表面应清除冲切毛刺。</w:t>
      </w:r>
    </w:p>
    <w:p w:rsidR="00A925E0" w:rsidRDefault="002D1838">
      <w:pPr>
        <w:pStyle w:val="12"/>
        <w:spacing w:line="360" w:lineRule="auto"/>
        <w:ind w:left="360"/>
        <w:rPr>
          <w:rFonts w:ascii="Times New Roman" w:hAnsi="Times New Roman"/>
        </w:rPr>
      </w:pPr>
      <w:r>
        <w:rPr>
          <w:rFonts w:ascii="Times New Roman" w:hAnsi="Times New Roman"/>
        </w:rPr>
        <w:t>10)</w:t>
      </w:r>
      <w:r>
        <w:rPr>
          <w:rFonts w:ascii="Times New Roman" w:hAnsi="Times New Roman"/>
        </w:rPr>
        <w:tab/>
      </w:r>
      <w:r>
        <w:rPr>
          <w:rFonts w:ascii="Times New Roman" w:hAnsi="Times New Roman"/>
        </w:rPr>
        <w:t>板片在装配前进行清洗，垫片槽和波纹表面无污物。</w:t>
      </w:r>
    </w:p>
    <w:p w:rsidR="00A925E0" w:rsidRDefault="002D1838">
      <w:pPr>
        <w:pStyle w:val="12"/>
        <w:spacing w:line="360" w:lineRule="auto"/>
        <w:ind w:left="420"/>
        <w:rPr>
          <w:rFonts w:ascii="Times New Roman" w:hAnsi="Times New Roman"/>
        </w:rPr>
      </w:pPr>
      <w:r>
        <w:rPr>
          <w:rFonts w:ascii="Times New Roman" w:hAnsi="Times New Roman"/>
        </w:rPr>
        <w:t>11)</w:t>
      </w:r>
      <w:r>
        <w:rPr>
          <w:rFonts w:ascii="Times New Roman" w:hAnsi="Times New Roman"/>
        </w:rPr>
        <w:tab/>
      </w:r>
      <w:r>
        <w:rPr>
          <w:rFonts w:ascii="Times New Roman" w:hAnsi="Times New Roman"/>
        </w:rPr>
        <w:t>垫片用粘结剂贴在板片垫片槽内时，没有扭曲与松脱；若采用其它非粘贴方法将垫片固定在垫片槽内时，亦没有扭曲和偏离板片垫片槽等情况。</w:t>
      </w:r>
    </w:p>
    <w:p w:rsidR="00A925E0" w:rsidRDefault="002D1838">
      <w:pPr>
        <w:pStyle w:val="12"/>
        <w:spacing w:line="360" w:lineRule="auto"/>
        <w:ind w:left="420"/>
        <w:rPr>
          <w:rFonts w:ascii="Times New Roman" w:hAnsi="Times New Roman"/>
        </w:rPr>
      </w:pPr>
      <w:r>
        <w:rPr>
          <w:rFonts w:ascii="Times New Roman" w:hAnsi="Times New Roman"/>
        </w:rPr>
        <w:t>12)</w:t>
      </w:r>
      <w:r>
        <w:rPr>
          <w:rFonts w:ascii="Times New Roman" w:hAnsi="Times New Roman"/>
        </w:rPr>
        <w:tab/>
      </w:r>
      <w:r>
        <w:rPr>
          <w:rFonts w:ascii="Times New Roman" w:hAnsi="Times New Roman"/>
        </w:rPr>
        <w:t>为方便检修起吊，各需要起吊的零部件应设置起吊挂耳。</w:t>
      </w:r>
    </w:p>
    <w:p w:rsidR="00A925E0" w:rsidRDefault="002D1838">
      <w:pPr>
        <w:pStyle w:val="12"/>
        <w:spacing w:line="360" w:lineRule="auto"/>
        <w:ind w:left="420"/>
        <w:rPr>
          <w:rFonts w:ascii="Times New Roman" w:hAnsi="Times New Roman"/>
        </w:rPr>
      </w:pPr>
      <w:r>
        <w:rPr>
          <w:rFonts w:ascii="Times New Roman" w:hAnsi="Times New Roman" w:hint="eastAsia"/>
        </w:rPr>
        <w:t>13</w:t>
      </w:r>
      <w:r>
        <w:rPr>
          <w:rFonts w:ascii="Times New Roman" w:hAnsi="Times New Roman" w:hint="eastAsia"/>
        </w:rPr>
        <w:t>）板换为可拆式板式换热器，方便维修和清洗。</w:t>
      </w:r>
    </w:p>
    <w:p w:rsidR="00A925E0" w:rsidRDefault="002D1838">
      <w:pPr>
        <w:pStyle w:val="12"/>
        <w:spacing w:line="360" w:lineRule="auto"/>
        <w:ind w:left="420"/>
        <w:rPr>
          <w:rFonts w:ascii="Times New Roman" w:hAnsi="Times New Roman"/>
        </w:rPr>
      </w:pPr>
      <w:r>
        <w:rPr>
          <w:rFonts w:ascii="Times New Roman" w:hAnsi="Times New Roman" w:hint="eastAsia"/>
        </w:rPr>
        <w:t>14</w:t>
      </w:r>
      <w:r>
        <w:rPr>
          <w:rFonts w:ascii="Times New Roman" w:hAnsi="Times New Roman" w:hint="eastAsia"/>
        </w:rPr>
        <w:t>）</w:t>
      </w:r>
      <w:proofErr w:type="gramStart"/>
      <w:r>
        <w:rPr>
          <w:rFonts w:ascii="Times New Roman" w:hAnsi="Times New Roman" w:hint="eastAsia"/>
        </w:rPr>
        <w:t>板换配置</w:t>
      </w:r>
      <w:proofErr w:type="gramEnd"/>
      <w:r>
        <w:rPr>
          <w:rFonts w:ascii="Times New Roman" w:hAnsi="Times New Roman" w:hint="eastAsia"/>
        </w:rPr>
        <w:t>可拆式保温套，同</w:t>
      </w:r>
      <w:proofErr w:type="gramStart"/>
      <w:r>
        <w:rPr>
          <w:rFonts w:ascii="Times New Roman" w:hAnsi="Times New Roman" w:hint="eastAsia"/>
        </w:rPr>
        <w:t>类型板换的</w:t>
      </w:r>
      <w:proofErr w:type="gramEnd"/>
      <w:r>
        <w:rPr>
          <w:rFonts w:ascii="Times New Roman" w:hAnsi="Times New Roman" w:hint="eastAsia"/>
        </w:rPr>
        <w:t>板</w:t>
      </w:r>
      <w:proofErr w:type="gramStart"/>
      <w:r>
        <w:rPr>
          <w:rFonts w:ascii="Times New Roman" w:hAnsi="Times New Roman" w:hint="eastAsia"/>
        </w:rPr>
        <w:t>片形式</w:t>
      </w:r>
      <w:proofErr w:type="gramEnd"/>
      <w:r>
        <w:rPr>
          <w:rFonts w:ascii="Times New Roman" w:hAnsi="Times New Roman" w:hint="eastAsia"/>
        </w:rPr>
        <w:t>尽量保持一致，便于后期维护管理；</w:t>
      </w:r>
      <w:proofErr w:type="gramStart"/>
      <w:r>
        <w:rPr>
          <w:rFonts w:ascii="Times New Roman" w:hAnsi="Times New Roman" w:hint="eastAsia"/>
        </w:rPr>
        <w:t>配置板换保温套</w:t>
      </w:r>
      <w:proofErr w:type="gramEnd"/>
      <w:r>
        <w:rPr>
          <w:rFonts w:ascii="Times New Roman" w:hAnsi="Times New Roman" w:hint="eastAsia"/>
        </w:rPr>
        <w:t>，减少冷热损失并保护板片；</w:t>
      </w:r>
    </w:p>
    <w:p w:rsidR="00A925E0" w:rsidRDefault="002D1838">
      <w:pPr>
        <w:pStyle w:val="12"/>
        <w:adjustRightInd/>
        <w:snapToGrid/>
        <w:spacing w:line="360" w:lineRule="auto"/>
        <w:rPr>
          <w:rFonts w:ascii="Times New Roman" w:hAnsi="Times New Roman"/>
        </w:rPr>
      </w:pPr>
      <w:r>
        <w:rPr>
          <w:rFonts w:ascii="Times New Roman" w:hAnsi="Times New Roman" w:hint="eastAsia"/>
        </w:rPr>
        <w:t>（</w:t>
      </w:r>
      <w:r>
        <w:rPr>
          <w:rFonts w:ascii="Times New Roman" w:hAnsi="Times New Roman" w:hint="eastAsia"/>
        </w:rPr>
        <w:t>4</w:t>
      </w:r>
      <w:r>
        <w:rPr>
          <w:rFonts w:ascii="Times New Roman" w:hAnsi="Times New Roman" w:hint="eastAsia"/>
        </w:rPr>
        <w:t>）</w:t>
      </w:r>
      <w:r>
        <w:rPr>
          <w:rFonts w:ascii="Times New Roman" w:hAnsi="Times New Roman"/>
        </w:rPr>
        <w:t>材料与焊接</w:t>
      </w:r>
    </w:p>
    <w:p w:rsidR="00A925E0" w:rsidRDefault="002D1838">
      <w:pPr>
        <w:pStyle w:val="12"/>
        <w:spacing w:line="360" w:lineRule="auto"/>
        <w:ind w:left="420"/>
        <w:rPr>
          <w:rFonts w:ascii="Times New Roman" w:hAnsi="Times New Roman"/>
        </w:rPr>
      </w:pPr>
      <w:r>
        <w:rPr>
          <w:rFonts w:ascii="Times New Roman" w:hAnsi="Times New Roman"/>
        </w:rPr>
        <w:t>1)</w:t>
      </w:r>
      <w:r>
        <w:rPr>
          <w:rFonts w:ascii="Times New Roman" w:hAnsi="Times New Roman"/>
        </w:rPr>
        <w:tab/>
      </w:r>
      <w:r>
        <w:rPr>
          <w:rFonts w:ascii="Times New Roman" w:hAnsi="Times New Roman"/>
        </w:rPr>
        <w:t>供方对设备与附件的结构材料的选择负有完全责任。供方应合理地选择换热器及附件的材料，材料应和设备各零部件的工作条件相适用，保证设备的长期安全运行；</w:t>
      </w:r>
    </w:p>
    <w:p w:rsidR="00A925E0" w:rsidRDefault="002D1838">
      <w:pPr>
        <w:pStyle w:val="12"/>
        <w:spacing w:line="360" w:lineRule="auto"/>
        <w:ind w:left="420"/>
        <w:rPr>
          <w:rFonts w:ascii="Times New Roman" w:hAnsi="Times New Roman"/>
        </w:rPr>
      </w:pPr>
      <w:r>
        <w:rPr>
          <w:rFonts w:ascii="Times New Roman" w:hAnsi="Times New Roman"/>
        </w:rPr>
        <w:t>2)</w:t>
      </w:r>
      <w:r>
        <w:rPr>
          <w:rFonts w:ascii="Times New Roman" w:hAnsi="Times New Roman"/>
        </w:rPr>
        <w:tab/>
      </w:r>
      <w:r>
        <w:rPr>
          <w:rFonts w:ascii="Times New Roman" w:hAnsi="Times New Roman"/>
        </w:rPr>
        <w:t>供方应按有关国标或制造厂选用的标准标出主要零部件材料牌号，当没有这些牌号时，应标明材料制造厂家，材料的物理特性、化学成分；</w:t>
      </w:r>
    </w:p>
    <w:p w:rsidR="00A925E0" w:rsidRDefault="002D1838">
      <w:pPr>
        <w:pStyle w:val="12"/>
        <w:adjustRightInd/>
        <w:snapToGrid/>
        <w:spacing w:line="360" w:lineRule="auto"/>
        <w:ind w:left="420"/>
        <w:rPr>
          <w:rFonts w:ascii="Times New Roman" w:hAnsi="Times New Roman"/>
        </w:rPr>
      </w:pPr>
      <w:r>
        <w:rPr>
          <w:rFonts w:ascii="Times New Roman" w:hAnsi="Times New Roman"/>
        </w:rPr>
        <w:t>3)</w:t>
      </w:r>
      <w:r>
        <w:rPr>
          <w:rFonts w:ascii="Times New Roman" w:hAnsi="Times New Roman"/>
        </w:rPr>
        <w:tab/>
      </w:r>
      <w:r>
        <w:rPr>
          <w:rFonts w:ascii="Times New Roman" w:hAnsi="Times New Roman"/>
        </w:rPr>
        <w:t>换热器材料进厂必须具有质量证明书、材料进厂应进行材料试验，保证材料的化</w:t>
      </w:r>
      <w:r>
        <w:rPr>
          <w:rFonts w:ascii="Times New Roman" w:hAnsi="Times New Roman"/>
        </w:rPr>
        <w:lastRenderedPageBreak/>
        <w:t>学、物理性能指标满足设计要求。</w:t>
      </w:r>
    </w:p>
    <w:p w:rsidR="00A925E0" w:rsidRDefault="002D1838">
      <w:pPr>
        <w:pStyle w:val="12"/>
        <w:adjustRightInd/>
        <w:snapToGrid/>
        <w:spacing w:line="360" w:lineRule="auto"/>
        <w:rPr>
          <w:rFonts w:ascii="Times New Roman" w:hAnsi="Times New Roman"/>
        </w:rPr>
      </w:pPr>
      <w:r>
        <w:rPr>
          <w:rFonts w:ascii="Times New Roman" w:hAnsi="Times New Roman" w:hint="eastAsia"/>
        </w:rPr>
        <w:t>（</w:t>
      </w:r>
      <w:r>
        <w:rPr>
          <w:rFonts w:ascii="Times New Roman" w:hAnsi="Times New Roman" w:hint="eastAsia"/>
        </w:rPr>
        <w:t>5</w:t>
      </w:r>
      <w:r>
        <w:rPr>
          <w:rFonts w:ascii="Times New Roman" w:hAnsi="Times New Roman" w:hint="eastAsia"/>
        </w:rPr>
        <w:t>）其他要求</w:t>
      </w:r>
    </w:p>
    <w:p w:rsidR="00A925E0" w:rsidRDefault="002D1838">
      <w:pPr>
        <w:pStyle w:val="12"/>
        <w:spacing w:line="360" w:lineRule="auto"/>
        <w:ind w:left="360"/>
        <w:rPr>
          <w:rFonts w:ascii="Times New Roman" w:hAnsi="Times New Roman"/>
        </w:rPr>
      </w:pPr>
      <w:r>
        <w:rPr>
          <w:rFonts w:ascii="Times New Roman" w:hAnsi="Times New Roman" w:hint="eastAsia"/>
        </w:rPr>
        <w:t>1</w:t>
      </w:r>
      <w:r>
        <w:rPr>
          <w:rFonts w:ascii="Times New Roman" w:hAnsi="Times New Roman" w:hint="eastAsia"/>
        </w:rPr>
        <w:t>）</w:t>
      </w:r>
      <w:r>
        <w:rPr>
          <w:rFonts w:ascii="Times New Roman" w:hAnsi="Times New Roman"/>
        </w:rPr>
        <w:t>铭牌</w:t>
      </w:r>
      <w:r>
        <w:rPr>
          <w:rFonts w:ascii="Times New Roman" w:hAnsi="Times New Roman"/>
        </w:rPr>
        <w:t xml:space="preserve"> </w:t>
      </w:r>
    </w:p>
    <w:p w:rsidR="00A925E0" w:rsidRDefault="002D1838">
      <w:pPr>
        <w:pStyle w:val="12"/>
        <w:spacing w:line="360" w:lineRule="auto"/>
        <w:ind w:left="360"/>
        <w:rPr>
          <w:rFonts w:ascii="Times New Roman" w:hAnsi="Times New Roman"/>
        </w:rPr>
      </w:pPr>
      <w:r>
        <w:rPr>
          <w:rFonts w:ascii="Times New Roman" w:hAnsi="Times New Roman" w:hint="eastAsia"/>
        </w:rPr>
        <w:t>在适当的明显位置钉上产品标牌。标牌的尺寸技术要求应符合《产品标牌》的规定。标牌材质为</w:t>
      </w:r>
      <w:r>
        <w:rPr>
          <w:rFonts w:ascii="Times New Roman" w:hAnsi="Times New Roman"/>
        </w:rPr>
        <w:t>AISI316</w:t>
      </w:r>
      <w:r>
        <w:rPr>
          <w:rFonts w:ascii="Times New Roman" w:hAnsi="Times New Roman"/>
        </w:rPr>
        <w:t>不锈钢，数据采用刻印方式标记，并用铆钉或螺丝牢固地固定在设备显眼位置，严禁采用粘贴方式。</w:t>
      </w:r>
    </w:p>
    <w:p w:rsidR="00A925E0" w:rsidRDefault="002D1838">
      <w:pPr>
        <w:pStyle w:val="12"/>
        <w:spacing w:line="360" w:lineRule="auto"/>
        <w:rPr>
          <w:rFonts w:ascii="Times New Roman" w:hAnsi="Times New Roman"/>
        </w:rPr>
      </w:pPr>
      <w:r>
        <w:rPr>
          <w:rFonts w:ascii="Times New Roman" w:hAnsi="Times New Roman" w:hint="eastAsia"/>
        </w:rPr>
        <w:t>其上应注明：</w:t>
      </w:r>
    </w:p>
    <w:p w:rsidR="00A925E0" w:rsidRDefault="002D1838">
      <w:pPr>
        <w:pStyle w:val="12"/>
        <w:spacing w:line="360" w:lineRule="auto"/>
        <w:rPr>
          <w:rFonts w:ascii="Times New Roman" w:hAnsi="Times New Roman"/>
        </w:rPr>
      </w:pPr>
      <w:r>
        <w:rPr>
          <w:rFonts w:ascii="Times New Roman" w:hAnsi="Times New Roman" w:hint="eastAsia"/>
        </w:rPr>
        <w:t>——制造厂名称；</w:t>
      </w:r>
    </w:p>
    <w:p w:rsidR="00A925E0" w:rsidRDefault="002D1838">
      <w:pPr>
        <w:pStyle w:val="12"/>
        <w:spacing w:line="360" w:lineRule="auto"/>
        <w:rPr>
          <w:rFonts w:ascii="Times New Roman" w:hAnsi="Times New Roman"/>
        </w:rPr>
      </w:pPr>
      <w:r>
        <w:rPr>
          <w:rFonts w:ascii="Times New Roman" w:hAnsi="Times New Roman" w:hint="eastAsia"/>
        </w:rPr>
        <w:t>——产品名称及型号；</w:t>
      </w:r>
    </w:p>
    <w:p w:rsidR="00A925E0" w:rsidRDefault="002D1838">
      <w:pPr>
        <w:pStyle w:val="12"/>
        <w:spacing w:line="360" w:lineRule="auto"/>
        <w:rPr>
          <w:rFonts w:ascii="Times New Roman" w:hAnsi="Times New Roman"/>
        </w:rPr>
      </w:pPr>
      <w:r>
        <w:rPr>
          <w:rFonts w:ascii="Times New Roman" w:hAnsi="Times New Roman" w:hint="eastAsia"/>
        </w:rPr>
        <w:t>——产品的性能参数；</w:t>
      </w:r>
    </w:p>
    <w:p w:rsidR="00A925E0" w:rsidRDefault="002D1838">
      <w:pPr>
        <w:pStyle w:val="12"/>
        <w:adjustRightInd/>
        <w:snapToGrid/>
        <w:spacing w:line="360" w:lineRule="auto"/>
        <w:rPr>
          <w:rFonts w:ascii="Times New Roman" w:hAnsi="Times New Roman"/>
        </w:rPr>
      </w:pPr>
      <w:r>
        <w:rPr>
          <w:rFonts w:ascii="Times New Roman" w:hAnsi="Times New Roman" w:hint="eastAsia"/>
        </w:rPr>
        <w:t>——产品编号和制造日期。</w:t>
      </w:r>
    </w:p>
    <w:p w:rsidR="00A925E0" w:rsidRDefault="002D1838">
      <w:pPr>
        <w:pStyle w:val="12"/>
        <w:adjustRightInd/>
        <w:snapToGrid/>
        <w:spacing w:line="360" w:lineRule="auto"/>
        <w:ind w:left="360"/>
        <w:rPr>
          <w:rFonts w:ascii="Times New Roman" w:hAnsi="Times New Roman"/>
        </w:rPr>
      </w:pPr>
      <w:r>
        <w:rPr>
          <w:rFonts w:ascii="Times New Roman" w:hAnsi="Times New Roman" w:hint="eastAsia"/>
        </w:rPr>
        <w:t>2</w:t>
      </w:r>
      <w:r>
        <w:rPr>
          <w:rFonts w:ascii="Times New Roman" w:hAnsi="Times New Roman" w:hint="eastAsia"/>
        </w:rPr>
        <w:t>）</w:t>
      </w:r>
      <w:r>
        <w:rPr>
          <w:rFonts w:ascii="Times New Roman" w:hAnsi="Times New Roman"/>
        </w:rPr>
        <w:t>备件和特殊工具</w:t>
      </w:r>
    </w:p>
    <w:p w:rsidR="00A925E0" w:rsidRDefault="002D1838">
      <w:pPr>
        <w:pStyle w:val="12"/>
        <w:spacing w:line="360" w:lineRule="auto"/>
        <w:ind w:left="360"/>
        <w:rPr>
          <w:rFonts w:ascii="Times New Roman" w:hAnsi="Times New Roman"/>
        </w:rPr>
      </w:pPr>
      <w:r>
        <w:rPr>
          <w:rFonts w:ascii="Times New Roman" w:hAnsi="Times New Roman"/>
        </w:rPr>
        <w:fldChar w:fldCharType="begin"/>
      </w:r>
      <w:r>
        <w:rPr>
          <w:rFonts w:ascii="Times New Roman" w:hAnsi="Times New Roman"/>
        </w:rPr>
        <w:instrText xml:space="preserve"> </w:instrText>
      </w:r>
      <w:r>
        <w:rPr>
          <w:rFonts w:ascii="Times New Roman" w:hAnsi="Times New Roman" w:hint="eastAsia"/>
        </w:rPr>
        <w:instrText>eq \o\ac(</w:instrText>
      </w:r>
      <w:r>
        <w:rPr>
          <w:rFonts w:ascii="Times New Roman" w:hAnsi="Times New Roman" w:hint="eastAsia"/>
        </w:rPr>
        <w:instrText>○</w:instrText>
      </w:r>
      <w:r>
        <w:rPr>
          <w:rFonts w:ascii="Times New Roman" w:hAnsi="Times New Roman" w:hint="eastAsia"/>
        </w:rPr>
        <w:instrText>,</w:instrText>
      </w:r>
      <w:r>
        <w:rPr>
          <w:rFonts w:ascii="Times New Roman" w:hAnsi="Times New Roman" w:hint="eastAsia"/>
          <w:position w:val="3"/>
          <w:sz w:val="16"/>
        </w:rPr>
        <w:instrText>1</w:instrText>
      </w:r>
      <w:r>
        <w:rPr>
          <w:rFonts w:ascii="Times New Roman" w:hAnsi="Times New Roman" w:hint="eastAsia"/>
        </w:rPr>
        <w:instrText>)</w:instrText>
      </w:r>
      <w:r>
        <w:rPr>
          <w:rFonts w:ascii="Times New Roman" w:hAnsi="Times New Roman"/>
        </w:rPr>
        <w:fldChar w:fldCharType="end"/>
      </w:r>
      <w:r>
        <w:rPr>
          <w:rFonts w:ascii="Times New Roman" w:hAnsi="Times New Roman"/>
        </w:rPr>
        <w:tab/>
      </w:r>
      <w:r>
        <w:rPr>
          <w:rFonts w:ascii="Times New Roman" w:hAnsi="Times New Roman"/>
        </w:rPr>
        <w:t>投产与运行时所需备件应由制造商推荐并由供方提供，并在投标书中列出；</w:t>
      </w:r>
    </w:p>
    <w:p w:rsidR="00A925E0" w:rsidRDefault="002D1838">
      <w:pPr>
        <w:pStyle w:val="12"/>
        <w:spacing w:line="360" w:lineRule="auto"/>
        <w:ind w:left="360"/>
        <w:rPr>
          <w:rFonts w:ascii="Times New Roman" w:hAnsi="Times New Roman"/>
        </w:rPr>
      </w:pPr>
      <w:r>
        <w:rPr>
          <w:rFonts w:ascii="Times New Roman" w:hAnsi="Times New Roman"/>
        </w:rPr>
        <w:fldChar w:fldCharType="begin"/>
      </w:r>
      <w:r>
        <w:rPr>
          <w:rFonts w:ascii="Times New Roman" w:hAnsi="Times New Roman"/>
        </w:rPr>
        <w:instrText xml:space="preserve"> </w:instrText>
      </w:r>
      <w:r>
        <w:rPr>
          <w:rFonts w:ascii="Times New Roman" w:hAnsi="Times New Roman" w:hint="eastAsia"/>
        </w:rPr>
        <w:instrText>eq \o\ac(</w:instrText>
      </w:r>
      <w:r>
        <w:rPr>
          <w:rFonts w:ascii="Times New Roman" w:hAnsi="Times New Roman" w:hint="eastAsia"/>
        </w:rPr>
        <w:instrText>○</w:instrText>
      </w:r>
      <w:r>
        <w:rPr>
          <w:rFonts w:ascii="Times New Roman" w:hAnsi="Times New Roman" w:hint="eastAsia"/>
        </w:rPr>
        <w:instrText>,</w:instrText>
      </w:r>
      <w:r>
        <w:rPr>
          <w:rFonts w:ascii="Times New Roman" w:hAnsi="Times New Roman" w:hint="eastAsia"/>
          <w:position w:val="3"/>
          <w:sz w:val="16"/>
        </w:rPr>
        <w:instrText>2</w:instrText>
      </w:r>
      <w:r>
        <w:rPr>
          <w:rFonts w:ascii="Times New Roman" w:hAnsi="Times New Roman" w:hint="eastAsia"/>
        </w:rPr>
        <w:instrText>)</w:instrText>
      </w:r>
      <w:r>
        <w:rPr>
          <w:rFonts w:ascii="Times New Roman" w:hAnsi="Times New Roman"/>
        </w:rPr>
        <w:fldChar w:fldCharType="end"/>
      </w:r>
      <w:r>
        <w:rPr>
          <w:rFonts w:ascii="Times New Roman" w:hAnsi="Times New Roman"/>
        </w:rPr>
        <w:tab/>
      </w:r>
      <w:r>
        <w:rPr>
          <w:rFonts w:ascii="Times New Roman" w:hAnsi="Times New Roman"/>
        </w:rPr>
        <w:t>由制造商推荐的运行期为两年的备件应单独列表，并单独报价。制造商应提供能够保证备品备件供应的时间、供应方法和渠道；</w:t>
      </w:r>
    </w:p>
    <w:p w:rsidR="00A925E0" w:rsidRDefault="002D1838">
      <w:pPr>
        <w:pStyle w:val="12"/>
        <w:adjustRightInd/>
        <w:snapToGrid/>
        <w:spacing w:line="360" w:lineRule="auto"/>
        <w:ind w:left="360"/>
        <w:rPr>
          <w:rFonts w:ascii="Times New Roman" w:hAnsi="Times New Roman"/>
        </w:rPr>
      </w:pPr>
      <w:r>
        <w:rPr>
          <w:rFonts w:ascii="Times New Roman" w:hAnsi="Times New Roman"/>
        </w:rPr>
        <w:fldChar w:fldCharType="begin"/>
      </w:r>
      <w:r>
        <w:rPr>
          <w:rFonts w:ascii="Times New Roman" w:hAnsi="Times New Roman"/>
        </w:rPr>
        <w:instrText xml:space="preserve"> </w:instrText>
      </w:r>
      <w:r>
        <w:rPr>
          <w:rFonts w:ascii="Times New Roman" w:hAnsi="Times New Roman" w:hint="eastAsia"/>
        </w:rPr>
        <w:instrText>eq \o\ac(</w:instrText>
      </w:r>
      <w:r>
        <w:rPr>
          <w:rFonts w:ascii="Times New Roman" w:hAnsi="Times New Roman" w:hint="eastAsia"/>
        </w:rPr>
        <w:instrText>○</w:instrText>
      </w:r>
      <w:r>
        <w:rPr>
          <w:rFonts w:ascii="Times New Roman" w:hAnsi="Times New Roman" w:hint="eastAsia"/>
        </w:rPr>
        <w:instrText>,</w:instrText>
      </w:r>
      <w:r>
        <w:rPr>
          <w:rFonts w:ascii="Times New Roman" w:hAnsi="Times New Roman" w:hint="eastAsia"/>
          <w:position w:val="3"/>
          <w:sz w:val="16"/>
        </w:rPr>
        <w:instrText>3</w:instrText>
      </w:r>
      <w:r>
        <w:rPr>
          <w:rFonts w:ascii="Times New Roman" w:hAnsi="Times New Roman" w:hint="eastAsia"/>
        </w:rPr>
        <w:instrText>)</w:instrText>
      </w:r>
      <w:r>
        <w:rPr>
          <w:rFonts w:ascii="Times New Roman" w:hAnsi="Times New Roman"/>
        </w:rPr>
        <w:fldChar w:fldCharType="end"/>
      </w:r>
      <w:r>
        <w:rPr>
          <w:rFonts w:ascii="Times New Roman" w:hAnsi="Times New Roman"/>
        </w:rPr>
        <w:tab/>
      </w:r>
      <w:r>
        <w:rPr>
          <w:rFonts w:ascii="Times New Roman" w:hAnsi="Times New Roman"/>
        </w:rPr>
        <w:t>维护时所需的特殊工具应由供方提供并在其标书中列出。</w:t>
      </w:r>
    </w:p>
    <w:p w:rsidR="00A925E0" w:rsidRDefault="002D1838">
      <w:pPr>
        <w:pStyle w:val="af5"/>
        <w:adjustRightInd/>
        <w:snapToGrid/>
        <w:spacing w:line="360" w:lineRule="auto"/>
        <w:ind w:leftChars="0" w:left="0" w:firstLineChars="200" w:firstLine="482"/>
        <w:rPr>
          <w:rFonts w:ascii="Times New Roman" w:hAnsi="Times New Roman"/>
        </w:rPr>
      </w:pPr>
      <w:bookmarkStart w:id="13" w:name="_Toc135747659"/>
      <w:r>
        <w:rPr>
          <w:rFonts w:ascii="Times New Roman" w:hAnsi="Times New Roman"/>
        </w:rPr>
        <w:t xml:space="preserve">6.2 </w:t>
      </w:r>
      <w:r>
        <w:rPr>
          <w:rFonts w:ascii="Times New Roman" w:hAnsi="Times New Roman" w:hint="eastAsia"/>
        </w:rPr>
        <w:t>设备参数表</w:t>
      </w:r>
      <w:bookmarkEnd w:id="13"/>
    </w:p>
    <w:p w:rsidR="00A925E0" w:rsidRDefault="002D1838">
      <w:pPr>
        <w:ind w:firstLineChars="300" w:firstLine="720"/>
        <w:jc w:val="left"/>
        <w:rPr>
          <w:rFonts w:ascii="宋体" w:eastAsia="宋体" w:hAnsi="宋体" w:cs="Times New Roman"/>
          <w:sz w:val="24"/>
          <w:szCs w:val="24"/>
        </w:rPr>
      </w:pPr>
      <w:proofErr w:type="gramStart"/>
      <w:r>
        <w:rPr>
          <w:rFonts w:ascii="宋体" w:eastAsia="宋体" w:hAnsi="宋体" w:cs="Times New Roman" w:hint="eastAsia"/>
          <w:sz w:val="24"/>
          <w:szCs w:val="24"/>
        </w:rPr>
        <w:t>板换参数</w:t>
      </w:r>
      <w:proofErr w:type="gramEnd"/>
      <w:r>
        <w:rPr>
          <w:rFonts w:ascii="宋体" w:eastAsia="宋体" w:hAnsi="宋体" w:cs="Times New Roman" w:hint="eastAsia"/>
          <w:sz w:val="24"/>
          <w:szCs w:val="24"/>
        </w:rPr>
        <w:t>表见附件“</w:t>
      </w:r>
      <w:r>
        <w:rPr>
          <w:rFonts w:ascii="宋体" w:eastAsia="宋体" w:hAnsi="宋体" w:cs="Times New Roman" w:hint="eastAsia"/>
          <w:b/>
          <w:sz w:val="24"/>
          <w:szCs w:val="24"/>
        </w:rPr>
        <w:t>板换投标厂家填报表”</w:t>
      </w:r>
      <w:r>
        <w:rPr>
          <w:rFonts w:ascii="宋体" w:eastAsia="宋体" w:hAnsi="宋体" w:cs="Times New Roman" w:hint="eastAsia"/>
          <w:sz w:val="24"/>
          <w:szCs w:val="24"/>
        </w:rPr>
        <w:t>。</w:t>
      </w:r>
    </w:p>
    <w:p w:rsidR="00A925E0" w:rsidRDefault="002D1838">
      <w:pPr>
        <w:jc w:val="left"/>
        <w:rPr>
          <w:rFonts w:ascii="宋体" w:eastAsia="宋体" w:hAnsi="宋体" w:cs="Times New Roman"/>
          <w:b/>
          <w:sz w:val="24"/>
          <w:szCs w:val="24"/>
        </w:rPr>
      </w:pPr>
      <w:r>
        <w:rPr>
          <w:rFonts w:ascii="宋体" w:eastAsia="宋体" w:hAnsi="宋体" w:cs="Times New Roman" w:hint="eastAsia"/>
          <w:b/>
          <w:sz w:val="24"/>
          <w:szCs w:val="24"/>
        </w:rPr>
        <w:t>注意</w:t>
      </w:r>
      <w:r>
        <w:rPr>
          <w:rFonts w:ascii="宋体" w:eastAsia="宋体" w:hAnsi="宋体" w:cs="Times New Roman"/>
          <w:b/>
          <w:sz w:val="24"/>
          <w:szCs w:val="24"/>
        </w:rPr>
        <w:t>：</w:t>
      </w:r>
    </w:p>
    <w:p w:rsidR="00A925E0" w:rsidRDefault="002D1838">
      <w:pPr>
        <w:ind w:firstLineChars="300" w:firstLine="723"/>
        <w:jc w:val="left"/>
        <w:rPr>
          <w:rFonts w:ascii="宋体" w:eastAsia="宋体" w:hAnsi="宋体" w:cs="Times New Roman"/>
          <w:b/>
          <w:sz w:val="24"/>
          <w:szCs w:val="24"/>
        </w:rPr>
      </w:pPr>
      <w:r>
        <w:rPr>
          <w:rFonts w:ascii="宋体" w:eastAsia="宋体" w:hAnsi="宋体" w:cs="Times New Roman" w:hint="eastAsia"/>
          <w:b/>
          <w:sz w:val="24"/>
          <w:szCs w:val="24"/>
        </w:rPr>
        <w:t>投标</w:t>
      </w:r>
      <w:r>
        <w:rPr>
          <w:rFonts w:ascii="宋体" w:eastAsia="宋体" w:hAnsi="宋体" w:cs="Times New Roman"/>
          <w:b/>
          <w:sz w:val="24"/>
          <w:szCs w:val="24"/>
        </w:rPr>
        <w:t>方必须填写</w:t>
      </w:r>
      <w:r>
        <w:rPr>
          <w:rFonts w:ascii="宋体" w:eastAsia="宋体" w:hAnsi="宋体" w:cs="Times New Roman" w:hint="eastAsia"/>
          <w:b/>
          <w:sz w:val="24"/>
          <w:szCs w:val="24"/>
        </w:rPr>
        <w:t>“附件：板换投标厂家填报表”中“供方</w:t>
      </w:r>
      <w:r>
        <w:rPr>
          <w:rFonts w:ascii="宋体" w:eastAsia="宋体" w:hAnsi="宋体" w:cs="Times New Roman"/>
          <w:b/>
          <w:sz w:val="24"/>
          <w:szCs w:val="24"/>
        </w:rPr>
        <w:t>保证值</w:t>
      </w:r>
      <w:r>
        <w:rPr>
          <w:rFonts w:ascii="宋体" w:eastAsia="宋体" w:hAnsi="宋体" w:cs="Times New Roman" w:hint="eastAsia"/>
          <w:b/>
          <w:sz w:val="24"/>
          <w:szCs w:val="24"/>
        </w:rPr>
        <w:t>”内</w:t>
      </w:r>
      <w:r>
        <w:rPr>
          <w:rFonts w:ascii="宋体" w:eastAsia="宋体" w:hAnsi="宋体" w:cs="Times New Roman"/>
          <w:b/>
          <w:sz w:val="24"/>
          <w:szCs w:val="24"/>
        </w:rPr>
        <w:t>每</w:t>
      </w:r>
      <w:r>
        <w:rPr>
          <w:rFonts w:ascii="宋体" w:eastAsia="宋体" w:hAnsi="宋体" w:cs="Times New Roman" w:hint="eastAsia"/>
          <w:b/>
          <w:sz w:val="24"/>
          <w:szCs w:val="24"/>
        </w:rPr>
        <w:t>种</w:t>
      </w:r>
      <w:r>
        <w:rPr>
          <w:rFonts w:ascii="宋体" w:eastAsia="宋体" w:hAnsi="宋体" w:cs="Times New Roman"/>
          <w:b/>
          <w:sz w:val="24"/>
          <w:szCs w:val="24"/>
        </w:rPr>
        <w:t>机型每项参数</w:t>
      </w:r>
      <w:r>
        <w:rPr>
          <w:rFonts w:ascii="宋体" w:eastAsia="宋体" w:hAnsi="宋体" w:cs="Times New Roman" w:hint="eastAsia"/>
          <w:b/>
          <w:sz w:val="24"/>
          <w:szCs w:val="24"/>
        </w:rPr>
        <w:t>，</w:t>
      </w:r>
      <w:r>
        <w:rPr>
          <w:rFonts w:ascii="宋体" w:eastAsia="宋体" w:hAnsi="宋体" w:cs="Times New Roman"/>
          <w:b/>
          <w:sz w:val="24"/>
          <w:szCs w:val="24"/>
        </w:rPr>
        <w:t>并提供电子版，若</w:t>
      </w:r>
      <w:r>
        <w:rPr>
          <w:rFonts w:ascii="宋体" w:eastAsia="宋体" w:hAnsi="宋体" w:cs="Times New Roman" w:hint="eastAsia"/>
          <w:b/>
          <w:sz w:val="24"/>
          <w:szCs w:val="24"/>
        </w:rPr>
        <w:t>没有</w:t>
      </w:r>
      <w:r>
        <w:rPr>
          <w:rFonts w:ascii="宋体" w:eastAsia="宋体" w:hAnsi="宋体" w:cs="Times New Roman"/>
          <w:b/>
          <w:sz w:val="24"/>
          <w:szCs w:val="24"/>
        </w:rPr>
        <w:t>则填</w:t>
      </w:r>
      <w:r>
        <w:rPr>
          <w:rFonts w:ascii="宋体" w:eastAsia="宋体" w:hAnsi="宋体" w:cs="Times New Roman" w:hint="eastAsia"/>
          <w:b/>
          <w:sz w:val="24"/>
          <w:szCs w:val="24"/>
        </w:rPr>
        <w:t>“</w:t>
      </w:r>
      <w:r>
        <w:rPr>
          <w:rFonts w:ascii="宋体" w:eastAsia="宋体" w:hAnsi="宋体" w:cs="Times New Roman"/>
          <w:b/>
          <w:sz w:val="24"/>
          <w:szCs w:val="24"/>
        </w:rPr>
        <w:t>无</w:t>
      </w:r>
      <w:r>
        <w:rPr>
          <w:rFonts w:ascii="宋体" w:eastAsia="宋体" w:hAnsi="宋体" w:cs="Times New Roman" w:hint="eastAsia"/>
          <w:b/>
          <w:sz w:val="24"/>
          <w:szCs w:val="24"/>
        </w:rPr>
        <w:t>”，</w:t>
      </w:r>
      <w:r>
        <w:rPr>
          <w:rFonts w:ascii="宋体" w:eastAsia="宋体" w:hAnsi="宋体" w:cs="Times New Roman"/>
          <w:b/>
          <w:sz w:val="24"/>
          <w:szCs w:val="24"/>
        </w:rPr>
        <w:t>否则</w:t>
      </w:r>
      <w:r>
        <w:rPr>
          <w:rFonts w:ascii="宋体" w:eastAsia="宋体" w:hAnsi="宋体" w:cs="Times New Roman" w:hint="eastAsia"/>
          <w:b/>
          <w:sz w:val="24"/>
          <w:szCs w:val="24"/>
        </w:rPr>
        <w:t>此项</w:t>
      </w:r>
      <w:r>
        <w:rPr>
          <w:rFonts w:ascii="宋体" w:eastAsia="宋体" w:hAnsi="宋体" w:cs="Times New Roman"/>
          <w:b/>
          <w:sz w:val="24"/>
          <w:szCs w:val="24"/>
        </w:rPr>
        <w:t>得零分，且不</w:t>
      </w:r>
      <w:r>
        <w:rPr>
          <w:rFonts w:ascii="宋体" w:eastAsia="宋体" w:hAnsi="宋体" w:cs="Times New Roman" w:hint="eastAsia"/>
          <w:b/>
          <w:sz w:val="24"/>
          <w:szCs w:val="24"/>
        </w:rPr>
        <w:t>再给予</w:t>
      </w:r>
      <w:r>
        <w:rPr>
          <w:rFonts w:ascii="宋体" w:eastAsia="宋体" w:hAnsi="宋体" w:cs="Times New Roman"/>
          <w:b/>
          <w:sz w:val="24"/>
          <w:szCs w:val="24"/>
        </w:rPr>
        <w:t>澄清</w:t>
      </w:r>
      <w:r>
        <w:rPr>
          <w:rFonts w:ascii="宋体" w:eastAsia="宋体" w:hAnsi="宋体" w:cs="Times New Roman" w:hint="eastAsia"/>
          <w:b/>
          <w:sz w:val="24"/>
          <w:szCs w:val="24"/>
        </w:rPr>
        <w:t>机会</w:t>
      </w:r>
      <w:r>
        <w:rPr>
          <w:rFonts w:ascii="宋体" w:eastAsia="宋体" w:hAnsi="宋体" w:cs="Times New Roman"/>
          <w:b/>
          <w:sz w:val="24"/>
          <w:szCs w:val="24"/>
        </w:rPr>
        <w:t>。</w:t>
      </w:r>
      <w:r>
        <w:rPr>
          <w:rFonts w:ascii="宋体" w:eastAsia="宋体" w:hAnsi="宋体" w:cs="Times New Roman" w:hint="eastAsia"/>
          <w:b/>
          <w:sz w:val="24"/>
          <w:szCs w:val="24"/>
        </w:rPr>
        <w:t>必须按原格式</w:t>
      </w:r>
      <w:r>
        <w:rPr>
          <w:rFonts w:ascii="宋体" w:eastAsia="宋体" w:hAnsi="宋体" w:cs="Times New Roman"/>
          <w:b/>
          <w:sz w:val="24"/>
          <w:szCs w:val="24"/>
        </w:rPr>
        <w:t>填写，有增补</w:t>
      </w:r>
      <w:r>
        <w:rPr>
          <w:rFonts w:ascii="宋体" w:eastAsia="宋体" w:hAnsi="宋体" w:cs="Times New Roman" w:hint="eastAsia"/>
          <w:b/>
          <w:sz w:val="24"/>
          <w:szCs w:val="24"/>
        </w:rPr>
        <w:t>需</w:t>
      </w:r>
      <w:r>
        <w:rPr>
          <w:rFonts w:ascii="宋体" w:eastAsia="宋体" w:hAnsi="宋体" w:cs="Times New Roman"/>
          <w:b/>
          <w:sz w:val="24"/>
          <w:szCs w:val="24"/>
        </w:rPr>
        <w:t>单独列入</w:t>
      </w:r>
      <w:r>
        <w:rPr>
          <w:rFonts w:ascii="宋体" w:eastAsia="宋体" w:hAnsi="宋体" w:cs="Times New Roman" w:hint="eastAsia"/>
          <w:b/>
          <w:sz w:val="24"/>
          <w:szCs w:val="24"/>
        </w:rPr>
        <w:t>《技术偏离</w:t>
      </w:r>
      <w:r>
        <w:rPr>
          <w:rFonts w:ascii="宋体" w:eastAsia="宋体" w:hAnsi="宋体" w:cs="Times New Roman"/>
          <w:b/>
          <w:sz w:val="24"/>
          <w:szCs w:val="24"/>
        </w:rPr>
        <w:t>表</w:t>
      </w:r>
      <w:r>
        <w:rPr>
          <w:rFonts w:ascii="宋体" w:eastAsia="宋体" w:hAnsi="宋体" w:cs="Times New Roman" w:hint="eastAsia"/>
          <w:b/>
          <w:sz w:val="24"/>
          <w:szCs w:val="24"/>
        </w:rPr>
        <w:t>》</w:t>
      </w:r>
      <w:r>
        <w:rPr>
          <w:rFonts w:ascii="宋体" w:eastAsia="宋体" w:hAnsi="宋体" w:cs="Times New Roman"/>
          <w:b/>
          <w:sz w:val="24"/>
          <w:szCs w:val="24"/>
        </w:rPr>
        <w:t>;</w:t>
      </w:r>
    </w:p>
    <w:p w:rsidR="00A925E0" w:rsidRDefault="002D1838">
      <w:pPr>
        <w:ind w:firstLineChars="300" w:firstLine="723"/>
        <w:jc w:val="left"/>
        <w:rPr>
          <w:rFonts w:ascii="宋体" w:eastAsia="宋体" w:hAnsi="宋体" w:cs="Times New Roman"/>
          <w:b/>
          <w:sz w:val="24"/>
          <w:szCs w:val="24"/>
        </w:rPr>
      </w:pPr>
      <w:r>
        <w:rPr>
          <w:rFonts w:ascii="宋体" w:eastAsia="宋体" w:hAnsi="宋体" w:cs="Times New Roman" w:hint="eastAsia"/>
          <w:b/>
          <w:sz w:val="24"/>
          <w:szCs w:val="24"/>
        </w:rPr>
        <w:t>关于流</w:t>
      </w:r>
      <w:r>
        <w:rPr>
          <w:rFonts w:ascii="宋体" w:eastAsia="宋体" w:hAnsi="宋体" w:cs="Times New Roman"/>
          <w:b/>
          <w:sz w:val="24"/>
          <w:szCs w:val="24"/>
        </w:rPr>
        <w:t>量</w:t>
      </w:r>
      <w:proofErr w:type="gramStart"/>
      <w:r>
        <w:rPr>
          <w:rFonts w:ascii="宋体" w:eastAsia="宋体" w:hAnsi="宋体" w:cs="Times New Roman" w:hint="eastAsia"/>
          <w:b/>
          <w:sz w:val="24"/>
          <w:szCs w:val="24"/>
        </w:rPr>
        <w:t>废标项</w:t>
      </w:r>
      <w:proofErr w:type="gramEnd"/>
      <w:r>
        <w:rPr>
          <w:rFonts w:ascii="宋体" w:eastAsia="宋体" w:hAnsi="宋体" w:cs="Times New Roman"/>
          <w:b/>
          <w:sz w:val="24"/>
          <w:szCs w:val="24"/>
        </w:rPr>
        <w:t>说明</w:t>
      </w:r>
      <w:r>
        <w:rPr>
          <w:rFonts w:ascii="宋体" w:eastAsia="宋体" w:hAnsi="宋体" w:cs="Times New Roman" w:hint="eastAsia"/>
          <w:b/>
          <w:sz w:val="24"/>
          <w:szCs w:val="24"/>
        </w:rPr>
        <w:t>：给定条件</w:t>
      </w:r>
      <w:r>
        <w:rPr>
          <w:rFonts w:ascii="宋体" w:eastAsia="宋体" w:hAnsi="宋体" w:cs="Times New Roman"/>
          <w:b/>
          <w:sz w:val="24"/>
          <w:szCs w:val="24"/>
        </w:rPr>
        <w:t>下，单台机</w:t>
      </w:r>
      <w:r>
        <w:rPr>
          <w:rFonts w:ascii="宋体" w:eastAsia="宋体" w:hAnsi="宋体" w:cs="Times New Roman" w:hint="eastAsia"/>
          <w:b/>
          <w:sz w:val="24"/>
          <w:szCs w:val="24"/>
        </w:rPr>
        <w:t>换热量或压力</w:t>
      </w:r>
      <w:r>
        <w:rPr>
          <w:rFonts w:ascii="宋体" w:eastAsia="宋体" w:hAnsi="宋体" w:cs="Times New Roman"/>
          <w:b/>
          <w:sz w:val="24"/>
          <w:szCs w:val="24"/>
        </w:rPr>
        <w:t>低于要求值</w:t>
      </w:r>
      <w:r>
        <w:rPr>
          <w:rFonts w:ascii="Times New Roman" w:eastAsia="宋体" w:hAnsi="Times New Roman" w:cs="Times New Roman"/>
          <w:b/>
          <w:sz w:val="24"/>
          <w:szCs w:val="24"/>
        </w:rPr>
        <w:t>5%</w:t>
      </w:r>
      <w:r>
        <w:rPr>
          <w:rFonts w:ascii="宋体" w:eastAsia="宋体" w:hAnsi="宋体" w:cs="Times New Roman"/>
          <w:b/>
          <w:sz w:val="24"/>
          <w:szCs w:val="24"/>
        </w:rPr>
        <w:t>废标。</w:t>
      </w:r>
    </w:p>
    <w:p w:rsidR="00A925E0" w:rsidRDefault="002D1838">
      <w:pPr>
        <w:pStyle w:val="af3"/>
        <w:adjustRightInd/>
        <w:snapToGrid/>
        <w:spacing w:beforeLines="0" w:before="0" w:line="360" w:lineRule="auto"/>
        <w:jc w:val="both"/>
        <w:rPr>
          <w:rFonts w:ascii="Times New Roman" w:hAnsi="Times New Roman"/>
        </w:rPr>
      </w:pPr>
      <w:bookmarkStart w:id="14" w:name="_Toc135747660"/>
      <w:r>
        <w:rPr>
          <w:rFonts w:ascii="Times New Roman" w:hAnsi="Times New Roman" w:hint="eastAsia"/>
        </w:rPr>
        <w:t>7</w:t>
      </w:r>
      <w:r>
        <w:rPr>
          <w:rFonts w:ascii="Times New Roman" w:hAnsi="Times New Roman"/>
        </w:rPr>
        <w:t xml:space="preserve">. </w:t>
      </w:r>
      <w:r>
        <w:rPr>
          <w:rFonts w:ascii="Times New Roman" w:hAnsi="Times New Roman" w:hint="eastAsia"/>
        </w:rPr>
        <w:t>质量保证</w:t>
      </w:r>
      <w:bookmarkEnd w:id="14"/>
    </w:p>
    <w:p w:rsidR="00A925E0" w:rsidRDefault="002D1838">
      <w:pPr>
        <w:pStyle w:val="af5"/>
        <w:adjustRightInd/>
        <w:snapToGrid/>
        <w:spacing w:line="360" w:lineRule="auto"/>
        <w:ind w:leftChars="0" w:left="0" w:firstLineChars="200" w:firstLine="482"/>
        <w:rPr>
          <w:rFonts w:ascii="Times New Roman" w:hAnsi="Times New Roman"/>
        </w:rPr>
      </w:pPr>
      <w:bookmarkStart w:id="15" w:name="_Toc135747661"/>
      <w:r>
        <w:rPr>
          <w:rFonts w:ascii="Times New Roman" w:hAnsi="Times New Roman"/>
        </w:rPr>
        <w:t xml:space="preserve">7.1 </w:t>
      </w:r>
      <w:r>
        <w:rPr>
          <w:rFonts w:ascii="Times New Roman" w:hAnsi="Times New Roman" w:hint="eastAsia"/>
        </w:rPr>
        <w:t>质量体系</w:t>
      </w:r>
      <w:bookmarkEnd w:id="15"/>
    </w:p>
    <w:p w:rsidR="00A925E0" w:rsidRDefault="002D1838">
      <w:pPr>
        <w:pStyle w:val="12"/>
        <w:adjustRightInd/>
        <w:snapToGrid/>
        <w:spacing w:line="360" w:lineRule="auto"/>
        <w:rPr>
          <w:rFonts w:ascii="Times New Roman" w:hAnsi="Times New Roman"/>
        </w:rPr>
      </w:pPr>
      <w:r>
        <w:rPr>
          <w:rFonts w:ascii="Times New Roman" w:hAnsi="Times New Roman"/>
        </w:rPr>
        <w:t>（</w:t>
      </w:r>
      <w:r>
        <w:rPr>
          <w:rFonts w:ascii="Times New Roman" w:hAnsi="Times New Roman"/>
        </w:rPr>
        <w:t>1</w:t>
      </w:r>
      <w:r>
        <w:rPr>
          <w:rFonts w:ascii="Times New Roman" w:hAnsi="Times New Roman"/>
        </w:rPr>
        <w:t>）</w:t>
      </w:r>
      <w:r>
        <w:rPr>
          <w:rFonts w:ascii="Times New Roman" w:hAnsi="Times New Roman" w:hint="eastAsia"/>
        </w:rPr>
        <w:t>合同签订后，供方应立即在</w:t>
      </w:r>
      <w:proofErr w:type="gramStart"/>
      <w:r>
        <w:rPr>
          <w:rFonts w:ascii="Times New Roman" w:hAnsi="Times New Roman" w:hint="eastAsia"/>
        </w:rPr>
        <w:t>板换生产</w:t>
      </w:r>
      <w:proofErr w:type="gramEnd"/>
      <w:r>
        <w:rPr>
          <w:rFonts w:ascii="Times New Roman" w:hAnsi="Times New Roman" w:hint="eastAsia"/>
        </w:rPr>
        <w:t>的原材料、元器件采购、设计、制造、检验、包装、储运、交货等全过程执行</w:t>
      </w:r>
      <w:r>
        <w:rPr>
          <w:rFonts w:ascii="Times New Roman" w:hAnsi="Times New Roman"/>
        </w:rPr>
        <w:t>GB/T 19001-2016</w:t>
      </w:r>
      <w:r>
        <w:rPr>
          <w:rFonts w:ascii="Times New Roman" w:hAnsi="Times New Roman"/>
        </w:rPr>
        <w:t>质量管理和质量保证标准的各项要求。</w:t>
      </w:r>
    </w:p>
    <w:p w:rsidR="00A925E0" w:rsidRDefault="002D1838">
      <w:pPr>
        <w:pStyle w:val="af5"/>
        <w:adjustRightInd/>
        <w:snapToGrid/>
        <w:spacing w:line="360" w:lineRule="auto"/>
        <w:ind w:leftChars="0" w:left="0" w:firstLineChars="200" w:firstLine="482"/>
        <w:rPr>
          <w:rFonts w:ascii="Times New Roman" w:hAnsi="Times New Roman"/>
        </w:rPr>
      </w:pPr>
      <w:bookmarkStart w:id="16" w:name="_Toc135747662"/>
      <w:r>
        <w:rPr>
          <w:rFonts w:ascii="Times New Roman" w:hAnsi="Times New Roman"/>
        </w:rPr>
        <w:t xml:space="preserve">7.2 </w:t>
      </w:r>
      <w:r>
        <w:rPr>
          <w:rFonts w:ascii="Times New Roman" w:hAnsi="Times New Roman" w:hint="eastAsia"/>
        </w:rPr>
        <w:t>质量保证文件</w:t>
      </w:r>
      <w:bookmarkEnd w:id="16"/>
    </w:p>
    <w:p w:rsidR="00A925E0" w:rsidRDefault="002D1838">
      <w:pPr>
        <w:pStyle w:val="12"/>
        <w:adjustRightInd/>
        <w:snapToGrid/>
        <w:spacing w:line="360" w:lineRule="auto"/>
        <w:rPr>
          <w:rFonts w:ascii="Times New Roman" w:hAnsi="Times New Roman"/>
        </w:rPr>
      </w:pPr>
      <w:r>
        <w:rPr>
          <w:rFonts w:ascii="Times New Roman" w:hAnsi="Times New Roman"/>
        </w:rPr>
        <w:t>（</w:t>
      </w:r>
      <w:r>
        <w:rPr>
          <w:rFonts w:ascii="Times New Roman" w:hAnsi="Times New Roman"/>
        </w:rPr>
        <w:t>1</w:t>
      </w:r>
      <w:r>
        <w:rPr>
          <w:rFonts w:ascii="Times New Roman" w:hAnsi="Times New Roman"/>
        </w:rPr>
        <w:t>）供方应提供国家权威机关颁发的执行</w:t>
      </w:r>
      <w:r>
        <w:rPr>
          <w:rFonts w:ascii="Times New Roman" w:hAnsi="Times New Roman"/>
        </w:rPr>
        <w:t>GB/T 19001-2016</w:t>
      </w:r>
      <w:r>
        <w:rPr>
          <w:rFonts w:ascii="Times New Roman" w:hAnsi="Times New Roman"/>
        </w:rPr>
        <w:t>标准的认证文件及质量手册。</w:t>
      </w:r>
    </w:p>
    <w:p w:rsidR="00A925E0" w:rsidRDefault="002D1838">
      <w:pPr>
        <w:pStyle w:val="12"/>
        <w:adjustRightInd/>
        <w:snapToGrid/>
        <w:spacing w:line="360" w:lineRule="auto"/>
        <w:rPr>
          <w:rFonts w:ascii="Times New Roman" w:hAnsi="Times New Roman"/>
        </w:rPr>
      </w:pPr>
      <w:r>
        <w:rPr>
          <w:rFonts w:ascii="Times New Roman" w:hAnsi="Times New Roman"/>
        </w:rPr>
        <w:t>（</w:t>
      </w:r>
      <w:r>
        <w:rPr>
          <w:rFonts w:ascii="Times New Roman" w:hAnsi="Times New Roman"/>
        </w:rPr>
        <w:t>2</w:t>
      </w:r>
      <w:r>
        <w:rPr>
          <w:rFonts w:ascii="Times New Roman" w:hAnsi="Times New Roman"/>
        </w:rPr>
        <w:t>）供方应</w:t>
      </w:r>
      <w:proofErr w:type="gramStart"/>
      <w:r>
        <w:rPr>
          <w:rFonts w:ascii="Times New Roman" w:hAnsi="Times New Roman"/>
        </w:rPr>
        <w:t>随设备</w:t>
      </w:r>
      <w:proofErr w:type="gramEnd"/>
      <w:r>
        <w:rPr>
          <w:rFonts w:ascii="Times New Roman" w:hAnsi="Times New Roman"/>
        </w:rPr>
        <w:t>提供从原材料、元器件采购到生产过程的主要质量记录、检验、试验、验收报告等文件。</w:t>
      </w:r>
    </w:p>
    <w:p w:rsidR="00A925E0" w:rsidRDefault="002D1838">
      <w:pPr>
        <w:pStyle w:val="12"/>
        <w:adjustRightInd/>
        <w:snapToGrid/>
        <w:spacing w:line="360" w:lineRule="auto"/>
        <w:rPr>
          <w:rFonts w:ascii="Times New Roman" w:hAnsi="Times New Roman"/>
        </w:rPr>
      </w:pPr>
      <w:r>
        <w:rPr>
          <w:rFonts w:ascii="Times New Roman" w:hAnsi="Times New Roman" w:hint="eastAsia"/>
        </w:rPr>
        <w:t>（</w:t>
      </w:r>
      <w:r>
        <w:rPr>
          <w:rFonts w:ascii="Times New Roman" w:hAnsi="Times New Roman" w:hint="eastAsia"/>
        </w:rPr>
        <w:t>3</w:t>
      </w:r>
      <w:r>
        <w:rPr>
          <w:rFonts w:ascii="Times New Roman" w:hAnsi="Times New Roman" w:hint="eastAsia"/>
        </w:rPr>
        <w:t>）</w:t>
      </w:r>
      <w:r>
        <w:rPr>
          <w:rFonts w:ascii="Times New Roman" w:hAnsi="Times New Roman"/>
        </w:rPr>
        <w:t>建立健全质量保证机构，各道工序严把质量关，贯彻执行</w:t>
      </w:r>
      <w:r>
        <w:rPr>
          <w:rFonts w:ascii="Times New Roman" w:hAnsi="Times New Roman"/>
        </w:rPr>
        <w:t>ISO</w:t>
      </w:r>
      <w:r>
        <w:rPr>
          <w:rFonts w:ascii="Times New Roman" w:hAnsi="Times New Roman"/>
        </w:rPr>
        <w:t>质量认证标准，由国</w:t>
      </w:r>
      <w:r>
        <w:rPr>
          <w:rFonts w:ascii="Times New Roman" w:hAnsi="Times New Roman"/>
        </w:rPr>
        <w:lastRenderedPageBreak/>
        <w:t>家指定机构进行产品试验，并出具权威证明。供货的设备除满足本规范书外，是制造厂已经生产过一定数量的同类产品。</w:t>
      </w:r>
    </w:p>
    <w:p w:rsidR="00A925E0" w:rsidRDefault="002D1838">
      <w:pPr>
        <w:pStyle w:val="12"/>
        <w:adjustRightInd/>
        <w:snapToGrid/>
        <w:spacing w:line="360" w:lineRule="auto"/>
        <w:rPr>
          <w:rFonts w:ascii="Times New Roman" w:hAnsi="Times New Roman"/>
        </w:rPr>
      </w:pPr>
      <w:r>
        <w:rPr>
          <w:rFonts w:ascii="Times New Roman" w:hAnsi="Times New Roman" w:hint="eastAsia"/>
        </w:rPr>
        <w:t>（</w:t>
      </w:r>
      <w:r>
        <w:rPr>
          <w:rFonts w:ascii="Times New Roman" w:hAnsi="Times New Roman" w:hint="eastAsia"/>
        </w:rPr>
        <w:t>4</w:t>
      </w:r>
      <w:r>
        <w:rPr>
          <w:rFonts w:ascii="Times New Roman" w:hAnsi="Times New Roman" w:hint="eastAsia"/>
        </w:rPr>
        <w:t>）</w:t>
      </w:r>
      <w:r>
        <w:rPr>
          <w:rFonts w:ascii="Times New Roman" w:hAnsi="Times New Roman"/>
        </w:rPr>
        <w:t>供方提供的设备应符合本技术要求的各项规定并不低于厂标和有关行业标准。</w:t>
      </w:r>
    </w:p>
    <w:p w:rsidR="00A925E0" w:rsidRDefault="002D1838">
      <w:pPr>
        <w:pStyle w:val="12"/>
        <w:adjustRightInd/>
        <w:snapToGrid/>
        <w:spacing w:line="360" w:lineRule="auto"/>
        <w:rPr>
          <w:rFonts w:ascii="Times New Roman" w:hAnsi="Times New Roman"/>
        </w:rPr>
      </w:pPr>
      <w:r>
        <w:rPr>
          <w:rFonts w:ascii="Times New Roman" w:hAnsi="Times New Roman" w:hint="eastAsia"/>
        </w:rPr>
        <w:t>（</w:t>
      </w:r>
      <w:r>
        <w:rPr>
          <w:rFonts w:ascii="Times New Roman" w:hAnsi="Times New Roman" w:hint="eastAsia"/>
        </w:rPr>
        <w:t>5</w:t>
      </w:r>
      <w:r>
        <w:rPr>
          <w:rFonts w:ascii="Times New Roman" w:hAnsi="Times New Roman" w:hint="eastAsia"/>
        </w:rPr>
        <w:t>）</w:t>
      </w:r>
      <w:r>
        <w:rPr>
          <w:rFonts w:ascii="Times New Roman" w:hAnsi="Times New Roman"/>
        </w:rPr>
        <w:t>所有对设备和材料的制造、加工、测试和检验有影响和关键的工作接受</w:t>
      </w:r>
      <w:r>
        <w:rPr>
          <w:rFonts w:ascii="Times New Roman" w:hAnsi="Times New Roman" w:hint="eastAsia"/>
        </w:rPr>
        <w:t>需方</w:t>
      </w:r>
      <w:r>
        <w:rPr>
          <w:rFonts w:ascii="Times New Roman" w:hAnsi="Times New Roman"/>
        </w:rPr>
        <w:t>或其代表的监督。</w:t>
      </w:r>
    </w:p>
    <w:p w:rsidR="00A925E0" w:rsidRDefault="002D1838">
      <w:pPr>
        <w:pStyle w:val="12"/>
        <w:adjustRightInd/>
        <w:snapToGrid/>
        <w:spacing w:line="360" w:lineRule="auto"/>
        <w:rPr>
          <w:rFonts w:ascii="Times New Roman" w:hAnsi="Times New Roman"/>
        </w:rPr>
      </w:pPr>
      <w:r>
        <w:rPr>
          <w:rFonts w:ascii="Times New Roman" w:hAnsi="Times New Roman" w:hint="eastAsia"/>
        </w:rPr>
        <w:t>（</w:t>
      </w:r>
      <w:r>
        <w:rPr>
          <w:rFonts w:ascii="Times New Roman" w:hAnsi="Times New Roman"/>
        </w:rPr>
        <w:t>6</w:t>
      </w:r>
      <w:r>
        <w:rPr>
          <w:rFonts w:ascii="Times New Roman" w:hAnsi="Times New Roman" w:hint="eastAsia"/>
        </w:rPr>
        <w:t>）</w:t>
      </w:r>
      <w:r>
        <w:rPr>
          <w:rFonts w:ascii="Times New Roman" w:hAnsi="Times New Roman"/>
        </w:rPr>
        <w:t>在设备生产之前，供方必须向</w:t>
      </w:r>
      <w:r>
        <w:rPr>
          <w:rFonts w:ascii="Times New Roman" w:hAnsi="Times New Roman" w:hint="eastAsia"/>
        </w:rPr>
        <w:t>需方</w:t>
      </w:r>
      <w:r>
        <w:rPr>
          <w:rFonts w:ascii="Times New Roman" w:hAnsi="Times New Roman"/>
        </w:rPr>
        <w:t>提供一份其生产程序单，说明哪些检验和试验要进行，以便</w:t>
      </w:r>
      <w:r>
        <w:rPr>
          <w:rFonts w:ascii="Times New Roman" w:hAnsi="Times New Roman" w:hint="eastAsia"/>
        </w:rPr>
        <w:t>需方</w:t>
      </w:r>
      <w:r>
        <w:rPr>
          <w:rFonts w:ascii="Times New Roman" w:hAnsi="Times New Roman"/>
        </w:rPr>
        <w:t>决定那些检验项目要求见证，</w:t>
      </w:r>
      <w:r>
        <w:rPr>
          <w:rFonts w:ascii="Times New Roman" w:hAnsi="Times New Roman" w:hint="eastAsia"/>
        </w:rPr>
        <w:t>需方</w:t>
      </w:r>
      <w:r>
        <w:rPr>
          <w:rFonts w:ascii="Times New Roman" w:hAnsi="Times New Roman"/>
        </w:rPr>
        <w:t>对产品生产前的生产步骤和要求</w:t>
      </w:r>
      <w:r>
        <w:rPr>
          <w:rFonts w:ascii="Times New Roman" w:hAnsi="Times New Roman" w:hint="eastAsia"/>
        </w:rPr>
        <w:t>需方</w:t>
      </w:r>
      <w:r>
        <w:rPr>
          <w:rFonts w:ascii="Times New Roman" w:hAnsi="Times New Roman"/>
        </w:rPr>
        <w:t>见证的工厂检验项目有权向供方提出意见。</w:t>
      </w:r>
    </w:p>
    <w:p w:rsidR="00A925E0" w:rsidRDefault="002D1838">
      <w:pPr>
        <w:pStyle w:val="12"/>
        <w:adjustRightInd/>
        <w:snapToGrid/>
        <w:spacing w:line="360" w:lineRule="auto"/>
        <w:rPr>
          <w:rFonts w:ascii="Times New Roman" w:hAnsi="Times New Roman"/>
        </w:rPr>
      </w:pPr>
      <w:r>
        <w:rPr>
          <w:rFonts w:ascii="Times New Roman" w:hAnsi="Times New Roman" w:hint="eastAsia"/>
        </w:rPr>
        <w:t>（</w:t>
      </w:r>
      <w:r>
        <w:rPr>
          <w:rFonts w:ascii="Times New Roman" w:hAnsi="Times New Roman" w:hint="eastAsia"/>
        </w:rPr>
        <w:t>7</w:t>
      </w:r>
      <w:r>
        <w:rPr>
          <w:rFonts w:ascii="Times New Roman" w:hAnsi="Times New Roman" w:hint="eastAsia"/>
        </w:rPr>
        <w:t>）</w:t>
      </w:r>
      <w:r>
        <w:rPr>
          <w:rFonts w:ascii="Times New Roman" w:hAnsi="Times New Roman"/>
        </w:rPr>
        <w:t>供方必须在生产步骤和要求</w:t>
      </w:r>
      <w:r>
        <w:rPr>
          <w:rFonts w:ascii="Times New Roman" w:hAnsi="Times New Roman" w:hint="eastAsia"/>
        </w:rPr>
        <w:t>需方</w:t>
      </w:r>
      <w:r>
        <w:rPr>
          <w:rFonts w:ascii="Times New Roman" w:hAnsi="Times New Roman"/>
        </w:rPr>
        <w:t>见证的试验项目进行前十天（工作日）通知</w:t>
      </w:r>
      <w:r>
        <w:rPr>
          <w:rFonts w:ascii="Times New Roman" w:hAnsi="Times New Roman" w:hint="eastAsia"/>
        </w:rPr>
        <w:t>需方</w:t>
      </w:r>
      <w:r>
        <w:rPr>
          <w:rFonts w:ascii="Times New Roman" w:hAnsi="Times New Roman"/>
        </w:rPr>
        <w:t>。</w:t>
      </w:r>
    </w:p>
    <w:p w:rsidR="00A925E0" w:rsidRDefault="002D1838">
      <w:pPr>
        <w:pStyle w:val="12"/>
        <w:spacing w:line="360" w:lineRule="auto"/>
        <w:rPr>
          <w:rFonts w:ascii="Times New Roman" w:hAnsi="Times New Roman"/>
        </w:rPr>
      </w:pPr>
      <w:r>
        <w:rPr>
          <w:rFonts w:ascii="Times New Roman" w:hAnsi="Times New Roman" w:hint="eastAsia"/>
        </w:rPr>
        <w:t>（</w:t>
      </w:r>
      <w:r>
        <w:rPr>
          <w:rFonts w:ascii="Times New Roman" w:hAnsi="Times New Roman" w:hint="eastAsia"/>
        </w:rPr>
        <w:t>8</w:t>
      </w:r>
      <w:r>
        <w:rPr>
          <w:rFonts w:ascii="Times New Roman" w:hAnsi="Times New Roman" w:hint="eastAsia"/>
        </w:rPr>
        <w:t>）</w:t>
      </w:r>
      <w:r>
        <w:rPr>
          <w:rFonts w:ascii="Times New Roman" w:hAnsi="Times New Roman"/>
        </w:rPr>
        <w:t>质量保证</w:t>
      </w:r>
    </w:p>
    <w:p w:rsidR="00A925E0" w:rsidRDefault="002D1838">
      <w:pPr>
        <w:pStyle w:val="12"/>
        <w:spacing w:line="360" w:lineRule="auto"/>
        <w:ind w:left="360"/>
        <w:rPr>
          <w:rFonts w:ascii="Times New Roman" w:hAnsi="Times New Roman"/>
        </w:rPr>
      </w:pPr>
      <w:r>
        <w:rPr>
          <w:rFonts w:ascii="Times New Roman" w:hAnsi="Times New Roman"/>
        </w:rPr>
        <w:t>1)</w:t>
      </w:r>
      <w:r>
        <w:rPr>
          <w:rFonts w:ascii="Times New Roman" w:hAnsi="Times New Roman"/>
        </w:rPr>
        <w:tab/>
      </w:r>
      <w:r>
        <w:rPr>
          <w:rFonts w:ascii="Times New Roman" w:hAnsi="Times New Roman"/>
        </w:rPr>
        <w:t>设备整机质保期为</w:t>
      </w:r>
      <w:r>
        <w:rPr>
          <w:rFonts w:ascii="Times New Roman" w:hAnsi="Times New Roman" w:hint="eastAsia"/>
        </w:rPr>
        <w:t>需方</w:t>
      </w:r>
      <w:r>
        <w:rPr>
          <w:rFonts w:ascii="Times New Roman" w:hAnsi="Times New Roman"/>
        </w:rPr>
        <w:t>验收合格后双方签署《设备验收完工单》之日起</w:t>
      </w:r>
      <w:r>
        <w:rPr>
          <w:rFonts w:ascii="Times New Roman" w:hAnsi="Times New Roman"/>
        </w:rPr>
        <w:t>24</w:t>
      </w:r>
      <w:r>
        <w:rPr>
          <w:rFonts w:ascii="Times New Roman" w:hAnsi="Times New Roman"/>
        </w:rPr>
        <w:t>个月；</w:t>
      </w:r>
    </w:p>
    <w:p w:rsidR="00A925E0" w:rsidRDefault="002D1838">
      <w:pPr>
        <w:pStyle w:val="12"/>
        <w:spacing w:line="360" w:lineRule="auto"/>
        <w:ind w:left="360"/>
        <w:rPr>
          <w:rFonts w:ascii="Times New Roman" w:hAnsi="Times New Roman"/>
        </w:rPr>
      </w:pPr>
      <w:r>
        <w:rPr>
          <w:rFonts w:ascii="Times New Roman" w:hAnsi="Times New Roman"/>
        </w:rPr>
        <w:t>2)</w:t>
      </w:r>
      <w:r>
        <w:rPr>
          <w:rFonts w:ascii="Times New Roman" w:hAnsi="Times New Roman"/>
        </w:rPr>
        <w:tab/>
      </w:r>
      <w:r>
        <w:rPr>
          <w:rFonts w:ascii="Times New Roman" w:hAnsi="Times New Roman"/>
        </w:rPr>
        <w:t>质保期结束后对设备提供终身售后服务，提供备件及相关测试服务，以成本价收取更换备件的费用。</w:t>
      </w:r>
    </w:p>
    <w:p w:rsidR="00A925E0" w:rsidRDefault="002D1838">
      <w:pPr>
        <w:pStyle w:val="af5"/>
        <w:adjustRightInd/>
        <w:snapToGrid/>
        <w:spacing w:line="360" w:lineRule="auto"/>
        <w:ind w:leftChars="0" w:left="0" w:firstLineChars="200" w:firstLine="482"/>
        <w:rPr>
          <w:rFonts w:ascii="Times New Roman" w:hAnsi="Times New Roman"/>
        </w:rPr>
      </w:pPr>
      <w:bookmarkStart w:id="17" w:name="_Toc135747663"/>
      <w:r>
        <w:rPr>
          <w:rFonts w:ascii="Times New Roman" w:hAnsi="Times New Roman"/>
        </w:rPr>
        <w:t xml:space="preserve">7.3 </w:t>
      </w:r>
      <w:r>
        <w:rPr>
          <w:rFonts w:ascii="Times New Roman" w:hAnsi="Times New Roman" w:hint="eastAsia"/>
        </w:rPr>
        <w:t>运输要求</w:t>
      </w:r>
      <w:bookmarkEnd w:id="17"/>
    </w:p>
    <w:p w:rsidR="00A925E0" w:rsidRDefault="002D1838">
      <w:pPr>
        <w:pStyle w:val="12"/>
        <w:adjustRightInd/>
        <w:snapToGrid/>
        <w:spacing w:line="360" w:lineRule="auto"/>
        <w:rPr>
          <w:rFonts w:ascii="Times New Roman" w:hAnsi="Times New Roman"/>
        </w:rPr>
      </w:pPr>
      <w:r>
        <w:rPr>
          <w:rFonts w:ascii="Times New Roman" w:hAnsi="Times New Roman"/>
        </w:rPr>
        <w:t>（</w:t>
      </w:r>
      <w:r>
        <w:rPr>
          <w:rFonts w:ascii="Times New Roman" w:hAnsi="Times New Roman"/>
        </w:rPr>
        <w:t>1</w:t>
      </w:r>
      <w:r>
        <w:rPr>
          <w:rFonts w:ascii="Times New Roman" w:hAnsi="Times New Roman"/>
        </w:rPr>
        <w:t>）产品经妥善包装或装箱后，在运输过程中应采取可靠的防护措施，以免散失损坏或丢失。</w:t>
      </w:r>
    </w:p>
    <w:p w:rsidR="00A925E0" w:rsidRDefault="002D1838">
      <w:pPr>
        <w:pStyle w:val="12"/>
        <w:adjustRightInd/>
        <w:snapToGrid/>
        <w:spacing w:line="360" w:lineRule="auto"/>
        <w:rPr>
          <w:rFonts w:ascii="Times New Roman" w:hAnsi="Times New Roman"/>
        </w:rPr>
      </w:pPr>
      <w:r>
        <w:rPr>
          <w:rFonts w:ascii="Times New Roman" w:hAnsi="Times New Roman"/>
        </w:rPr>
        <w:t>（</w:t>
      </w:r>
      <w:r>
        <w:rPr>
          <w:rFonts w:ascii="Times New Roman" w:hAnsi="Times New Roman"/>
        </w:rPr>
        <w:t>2</w:t>
      </w:r>
      <w:r>
        <w:rPr>
          <w:rFonts w:ascii="Times New Roman" w:hAnsi="Times New Roman"/>
        </w:rPr>
        <w:t>）包装应考虑便于现场卸货、搬运和安装。散件应装箱或捆扎，大件的包装箱上应有起吊图纸说明。</w:t>
      </w:r>
      <w:r>
        <w:rPr>
          <w:rFonts w:ascii="Times New Roman" w:hAnsi="Times New Roman" w:hint="eastAsia"/>
        </w:rPr>
        <w:t>供方</w:t>
      </w:r>
      <w:r>
        <w:rPr>
          <w:rFonts w:ascii="Times New Roman" w:hAnsi="Times New Roman"/>
        </w:rPr>
        <w:t>对设备进行保护性包装，运输过程包装完整，对法兰面需进行保护，外界管口进行封堵处理措施，以防止杂物进入。</w:t>
      </w:r>
    </w:p>
    <w:p w:rsidR="00A925E0" w:rsidRDefault="002D1838">
      <w:pPr>
        <w:pStyle w:val="12"/>
        <w:adjustRightInd/>
        <w:snapToGrid/>
        <w:spacing w:line="360" w:lineRule="auto"/>
        <w:rPr>
          <w:rFonts w:ascii="Times New Roman" w:hAnsi="Times New Roman"/>
        </w:rPr>
      </w:pPr>
      <w:r>
        <w:rPr>
          <w:rFonts w:ascii="Times New Roman" w:hAnsi="Times New Roman" w:hint="eastAsia"/>
        </w:rPr>
        <w:t>（</w:t>
      </w:r>
      <w:r>
        <w:rPr>
          <w:rFonts w:ascii="Times New Roman" w:hAnsi="Times New Roman" w:hint="eastAsia"/>
        </w:rPr>
        <w:t>3</w:t>
      </w:r>
      <w:r>
        <w:rPr>
          <w:rFonts w:ascii="Times New Roman" w:hAnsi="Times New Roman" w:hint="eastAsia"/>
        </w:rPr>
        <w:t>）</w:t>
      </w:r>
      <w:r>
        <w:rPr>
          <w:rFonts w:ascii="Times New Roman" w:hAnsi="Times New Roman"/>
        </w:rPr>
        <w:t>在运输中，设备必须适当支撑，所有松动部件必须在运输中用板条箱包扎紧，并且有合适的标记。</w:t>
      </w:r>
      <w:proofErr w:type="gramStart"/>
      <w:r>
        <w:rPr>
          <w:rFonts w:ascii="Times New Roman" w:hAnsi="Times New Roman"/>
        </w:rPr>
        <w:t>当运输</w:t>
      </w:r>
      <w:proofErr w:type="gramEnd"/>
      <w:r>
        <w:rPr>
          <w:rFonts w:ascii="Times New Roman" w:hAnsi="Times New Roman"/>
        </w:rPr>
        <w:t>中有内部支撑件时，必须清楚标明</w:t>
      </w:r>
      <w:r>
        <w:rPr>
          <w:rFonts w:ascii="Times New Roman" w:hAnsi="Times New Roman"/>
        </w:rPr>
        <w:t>“</w:t>
      </w:r>
      <w:r>
        <w:rPr>
          <w:rFonts w:ascii="Times New Roman" w:hAnsi="Times New Roman"/>
        </w:rPr>
        <w:t>在测试和运行中，移开支撑件</w:t>
      </w:r>
      <w:r>
        <w:rPr>
          <w:rFonts w:ascii="Times New Roman" w:hAnsi="Times New Roman"/>
        </w:rPr>
        <w:t>”</w:t>
      </w:r>
      <w:r>
        <w:rPr>
          <w:rFonts w:ascii="Times New Roman" w:hAnsi="Times New Roman"/>
        </w:rPr>
        <w:t>。</w:t>
      </w:r>
    </w:p>
    <w:p w:rsidR="00A925E0" w:rsidRDefault="002D1838">
      <w:pPr>
        <w:pStyle w:val="12"/>
        <w:adjustRightInd/>
        <w:snapToGrid/>
        <w:spacing w:line="360" w:lineRule="auto"/>
        <w:rPr>
          <w:rFonts w:ascii="Times New Roman" w:hAnsi="Times New Roman"/>
        </w:rPr>
      </w:pPr>
      <w:r>
        <w:rPr>
          <w:rFonts w:ascii="Times New Roman" w:hAnsi="Times New Roman" w:hint="eastAsia"/>
        </w:rPr>
        <w:t>（</w:t>
      </w:r>
      <w:r>
        <w:rPr>
          <w:rFonts w:ascii="Times New Roman" w:hAnsi="Times New Roman" w:hint="eastAsia"/>
        </w:rPr>
        <w:t>4</w:t>
      </w:r>
      <w:r>
        <w:rPr>
          <w:rFonts w:ascii="Times New Roman" w:hAnsi="Times New Roman" w:hint="eastAsia"/>
        </w:rPr>
        <w:t>）</w:t>
      </w:r>
      <w:r>
        <w:rPr>
          <w:rFonts w:ascii="Times New Roman" w:hAnsi="Times New Roman"/>
        </w:rPr>
        <w:t>供方必须提供储存和管理的说明书，包括定期检查和储存维护的说明书，以便确保设备在储存中不会受损，一套说明书必须可靠地固定在运输件外部。</w:t>
      </w:r>
    </w:p>
    <w:p w:rsidR="00A925E0" w:rsidRDefault="002D1838">
      <w:pPr>
        <w:pStyle w:val="12"/>
        <w:adjustRightInd/>
        <w:snapToGrid/>
        <w:spacing w:line="360" w:lineRule="auto"/>
        <w:rPr>
          <w:rFonts w:ascii="Times New Roman" w:hAnsi="Times New Roman"/>
        </w:rPr>
      </w:pPr>
      <w:r>
        <w:rPr>
          <w:rFonts w:ascii="Times New Roman" w:hAnsi="Times New Roman" w:hint="eastAsia"/>
        </w:rPr>
        <w:t>（</w:t>
      </w:r>
      <w:r>
        <w:rPr>
          <w:rFonts w:ascii="Times New Roman" w:hAnsi="Times New Roman" w:hint="eastAsia"/>
        </w:rPr>
        <w:t>5</w:t>
      </w:r>
      <w:r>
        <w:rPr>
          <w:rFonts w:ascii="Times New Roman" w:hAnsi="Times New Roman" w:hint="eastAsia"/>
        </w:rPr>
        <w:t>）</w:t>
      </w:r>
      <w:r>
        <w:rPr>
          <w:rFonts w:ascii="Times New Roman" w:hAnsi="Times New Roman"/>
        </w:rPr>
        <w:t>供方必须考虑设备长度、宽度和重量等能满足运输极限要求。</w:t>
      </w:r>
    </w:p>
    <w:p w:rsidR="00A925E0" w:rsidRDefault="002D1838">
      <w:pPr>
        <w:pStyle w:val="12"/>
        <w:adjustRightInd/>
        <w:snapToGrid/>
        <w:spacing w:line="360" w:lineRule="auto"/>
        <w:rPr>
          <w:rFonts w:ascii="Times New Roman" w:hAnsi="Times New Roman"/>
        </w:rPr>
      </w:pPr>
      <w:r>
        <w:rPr>
          <w:rFonts w:ascii="Times New Roman" w:hAnsi="Times New Roman" w:hint="eastAsia"/>
        </w:rPr>
        <w:t>（</w:t>
      </w:r>
      <w:r>
        <w:rPr>
          <w:rFonts w:ascii="Times New Roman" w:hAnsi="Times New Roman" w:hint="eastAsia"/>
        </w:rPr>
        <w:t>6</w:t>
      </w:r>
      <w:r>
        <w:rPr>
          <w:rFonts w:ascii="Times New Roman" w:hAnsi="Times New Roman" w:hint="eastAsia"/>
        </w:rPr>
        <w:t>）</w:t>
      </w:r>
      <w:r>
        <w:rPr>
          <w:rFonts w:ascii="Times New Roman" w:hAnsi="Times New Roman"/>
        </w:rPr>
        <w:t>所有包装上应有以下标志：装运标志；发货及到货地点、发货及收货单位、人；设备名称和合同号、箱号；外形尺寸、毛</w:t>
      </w:r>
      <w:r>
        <w:rPr>
          <w:rFonts w:ascii="Times New Roman" w:hAnsi="Times New Roman"/>
        </w:rPr>
        <w:t xml:space="preserve"> / </w:t>
      </w:r>
      <w:r>
        <w:rPr>
          <w:rFonts w:ascii="Times New Roman" w:hAnsi="Times New Roman"/>
        </w:rPr>
        <w:t>净重量。</w:t>
      </w:r>
    </w:p>
    <w:p w:rsidR="00A925E0" w:rsidRDefault="002D1838">
      <w:pPr>
        <w:pStyle w:val="12"/>
        <w:adjustRightInd/>
        <w:snapToGrid/>
        <w:spacing w:line="360" w:lineRule="auto"/>
        <w:rPr>
          <w:rFonts w:ascii="Times New Roman" w:hAnsi="Times New Roman"/>
        </w:rPr>
      </w:pPr>
      <w:r>
        <w:rPr>
          <w:rFonts w:ascii="Times New Roman" w:hAnsi="Times New Roman" w:hint="eastAsia"/>
        </w:rPr>
        <w:t>（</w:t>
      </w:r>
      <w:r>
        <w:rPr>
          <w:rFonts w:ascii="Times New Roman" w:hAnsi="Times New Roman" w:hint="eastAsia"/>
        </w:rPr>
        <w:t>7</w:t>
      </w:r>
      <w:r>
        <w:rPr>
          <w:rFonts w:ascii="Times New Roman" w:hAnsi="Times New Roman" w:hint="eastAsia"/>
        </w:rPr>
        <w:t>）</w:t>
      </w:r>
      <w:r>
        <w:rPr>
          <w:rFonts w:ascii="Times New Roman" w:hAnsi="Times New Roman"/>
        </w:rPr>
        <w:t>运输手续（包括保险）由供方办理，途中押运由供方负责，运输费用由供方承担</w:t>
      </w:r>
      <w:r>
        <w:rPr>
          <w:rFonts w:ascii="Times New Roman" w:hAnsi="Times New Roman"/>
        </w:rPr>
        <w:t xml:space="preserve"> ( </w:t>
      </w:r>
      <w:r>
        <w:rPr>
          <w:rFonts w:ascii="Times New Roman" w:hAnsi="Times New Roman"/>
        </w:rPr>
        <w:t>即由供方送达</w:t>
      </w:r>
      <w:r>
        <w:rPr>
          <w:rFonts w:ascii="Times New Roman" w:hAnsi="Times New Roman" w:hint="eastAsia"/>
        </w:rPr>
        <w:t>需方</w:t>
      </w:r>
      <w:r>
        <w:rPr>
          <w:rFonts w:ascii="Times New Roman" w:hAnsi="Times New Roman"/>
        </w:rPr>
        <w:t>指定地点</w:t>
      </w:r>
      <w:r>
        <w:rPr>
          <w:rFonts w:ascii="Times New Roman" w:hAnsi="Times New Roman"/>
        </w:rPr>
        <w:t xml:space="preserve"> )</w:t>
      </w:r>
      <w:r>
        <w:rPr>
          <w:rFonts w:ascii="Times New Roman" w:hAnsi="Times New Roman" w:hint="eastAsia"/>
        </w:rPr>
        <w:t>，</w:t>
      </w:r>
      <w:r>
        <w:t>运输服务途中的一切风险责任</w:t>
      </w:r>
      <w:r>
        <w:rPr>
          <w:rFonts w:hint="eastAsia"/>
        </w:rPr>
        <w:t>均由供方</w:t>
      </w:r>
      <w:r>
        <w:t>承担</w:t>
      </w:r>
      <w:r>
        <w:rPr>
          <w:rFonts w:hint="eastAsia"/>
        </w:rPr>
        <w:t>。</w:t>
      </w:r>
    </w:p>
    <w:p w:rsidR="00A925E0" w:rsidRDefault="002D1838">
      <w:pPr>
        <w:pStyle w:val="12"/>
        <w:adjustRightInd/>
        <w:snapToGrid/>
        <w:spacing w:line="360" w:lineRule="auto"/>
        <w:rPr>
          <w:rFonts w:ascii="Times New Roman" w:hAnsi="Times New Roman"/>
        </w:rPr>
      </w:pPr>
      <w:r>
        <w:rPr>
          <w:rFonts w:ascii="Times New Roman" w:hAnsi="Times New Roman" w:hint="eastAsia"/>
        </w:rPr>
        <w:t>（</w:t>
      </w:r>
      <w:r>
        <w:rPr>
          <w:rFonts w:ascii="Times New Roman" w:hAnsi="Times New Roman" w:hint="eastAsia"/>
        </w:rPr>
        <w:t>8</w:t>
      </w:r>
      <w:r>
        <w:rPr>
          <w:rFonts w:ascii="Times New Roman" w:hAnsi="Times New Roman" w:hint="eastAsia"/>
        </w:rPr>
        <w:t>）</w:t>
      </w:r>
      <w:r>
        <w:rPr>
          <w:rFonts w:ascii="Times New Roman" w:hAnsi="Times New Roman"/>
        </w:rPr>
        <w:t>供方发货前</w:t>
      </w:r>
      <w:r>
        <w:rPr>
          <w:rFonts w:ascii="Times New Roman" w:hAnsi="Times New Roman"/>
        </w:rPr>
        <w:t xml:space="preserve"> 3 </w:t>
      </w:r>
      <w:r>
        <w:rPr>
          <w:rFonts w:ascii="Times New Roman" w:hAnsi="Times New Roman"/>
        </w:rPr>
        <w:t>天电告</w:t>
      </w:r>
      <w:r>
        <w:rPr>
          <w:rFonts w:ascii="Times New Roman" w:hAnsi="Times New Roman" w:hint="eastAsia"/>
        </w:rPr>
        <w:t>需方</w:t>
      </w:r>
      <w:r>
        <w:rPr>
          <w:rFonts w:ascii="Times New Roman" w:hAnsi="Times New Roman"/>
        </w:rPr>
        <w:t>，并将发运提货等有关单据一式三份用快件寄给</w:t>
      </w:r>
      <w:r>
        <w:rPr>
          <w:rFonts w:ascii="Times New Roman" w:hAnsi="Times New Roman" w:hint="eastAsia"/>
        </w:rPr>
        <w:t>需方</w:t>
      </w:r>
      <w:r>
        <w:rPr>
          <w:rFonts w:ascii="Times New Roman" w:hAnsi="Times New Roman"/>
        </w:rPr>
        <w:t>。</w:t>
      </w:r>
      <w:r>
        <w:rPr>
          <w:rFonts w:ascii="Times New Roman" w:hAnsi="Times New Roman" w:hint="eastAsia"/>
        </w:rPr>
        <w:t>需方</w:t>
      </w:r>
      <w:r>
        <w:rPr>
          <w:rFonts w:ascii="Times New Roman" w:hAnsi="Times New Roman"/>
        </w:rPr>
        <w:t>接货时双方共同开箱清点，开箱中发现问题由供方负责处理。</w:t>
      </w:r>
    </w:p>
    <w:p w:rsidR="00A925E0" w:rsidRDefault="002D1838">
      <w:pPr>
        <w:pStyle w:val="12"/>
        <w:adjustRightInd/>
        <w:snapToGrid/>
        <w:spacing w:line="360" w:lineRule="auto"/>
        <w:rPr>
          <w:rFonts w:ascii="Times New Roman" w:hAnsi="Times New Roman"/>
        </w:rPr>
      </w:pPr>
      <w:r>
        <w:rPr>
          <w:rFonts w:ascii="Times New Roman" w:hAnsi="Times New Roman" w:hint="eastAsia"/>
        </w:rPr>
        <w:lastRenderedPageBreak/>
        <w:t>（</w:t>
      </w:r>
      <w:r>
        <w:rPr>
          <w:rFonts w:ascii="Times New Roman" w:hAnsi="Times New Roman" w:hint="eastAsia"/>
        </w:rPr>
        <w:t>9</w:t>
      </w:r>
      <w:r>
        <w:rPr>
          <w:rFonts w:ascii="Times New Roman" w:hAnsi="Times New Roman" w:hint="eastAsia"/>
        </w:rPr>
        <w:t>）</w:t>
      </w:r>
      <w:r>
        <w:rPr>
          <w:rFonts w:ascii="Times New Roman" w:hAnsi="Times New Roman"/>
        </w:rPr>
        <w:t>设备运抵安装现场后，由供方与业主共同开箱检查，发现问题，由供方负责解决（即使在供方工厂已试验过，而又发现问题）；</w:t>
      </w:r>
    </w:p>
    <w:p w:rsidR="00A925E0" w:rsidRDefault="002D1838">
      <w:pPr>
        <w:pStyle w:val="12"/>
        <w:adjustRightInd/>
        <w:snapToGrid/>
        <w:spacing w:line="360" w:lineRule="auto"/>
        <w:rPr>
          <w:rFonts w:ascii="Times New Roman" w:hAnsi="Times New Roman"/>
        </w:rPr>
      </w:pPr>
      <w:r>
        <w:rPr>
          <w:rFonts w:ascii="Times New Roman" w:hAnsi="Times New Roman" w:hint="eastAsia"/>
        </w:rPr>
        <w:t>（</w:t>
      </w:r>
      <w:r>
        <w:rPr>
          <w:rFonts w:ascii="Times New Roman" w:hAnsi="Times New Roman" w:hint="eastAsia"/>
        </w:rPr>
        <w:t>1</w:t>
      </w:r>
      <w:r>
        <w:rPr>
          <w:rFonts w:ascii="Times New Roman" w:hAnsi="Times New Roman"/>
        </w:rPr>
        <w:t>0</w:t>
      </w:r>
      <w:r>
        <w:rPr>
          <w:rFonts w:ascii="Times New Roman" w:hAnsi="Times New Roman" w:hint="eastAsia"/>
        </w:rPr>
        <w:t>）</w:t>
      </w:r>
      <w:r>
        <w:rPr>
          <w:rFonts w:ascii="Times New Roman" w:hAnsi="Times New Roman"/>
        </w:rPr>
        <w:t>在现场验收试验前两星期，供方应事先提出试验计划，并须征得业主的批准。现场试验合格后，由业主预验收。</w:t>
      </w:r>
    </w:p>
    <w:p w:rsidR="00A925E0" w:rsidRDefault="002D1838">
      <w:pPr>
        <w:pStyle w:val="12"/>
        <w:adjustRightInd/>
        <w:snapToGrid/>
        <w:spacing w:line="360" w:lineRule="auto"/>
        <w:rPr>
          <w:rFonts w:ascii="Times New Roman" w:hAnsi="Times New Roman"/>
        </w:rPr>
      </w:pPr>
      <w:r>
        <w:rPr>
          <w:rFonts w:ascii="Times New Roman" w:hAnsi="Times New Roman" w:hint="eastAsia"/>
        </w:rPr>
        <w:t>（</w:t>
      </w:r>
      <w:r>
        <w:rPr>
          <w:rFonts w:ascii="Times New Roman" w:hAnsi="Times New Roman" w:hint="eastAsia"/>
        </w:rPr>
        <w:t>1</w:t>
      </w:r>
      <w:r>
        <w:rPr>
          <w:rFonts w:ascii="Times New Roman" w:hAnsi="Times New Roman"/>
        </w:rPr>
        <w:t>1</w:t>
      </w:r>
      <w:r>
        <w:rPr>
          <w:rFonts w:ascii="Times New Roman" w:hAnsi="Times New Roman" w:hint="eastAsia"/>
        </w:rPr>
        <w:t>）到货检测内容：外观检查内容：产品型号、名称、特性标牌是否正确，外观是否有斑点，油漆是否完整，外形尺寸和安装尺寸与供方提供的图纸是否相符。</w:t>
      </w:r>
    </w:p>
    <w:p w:rsidR="00A925E0" w:rsidRDefault="002D1838">
      <w:pPr>
        <w:pStyle w:val="af5"/>
        <w:adjustRightInd/>
        <w:snapToGrid/>
        <w:spacing w:line="360" w:lineRule="auto"/>
        <w:ind w:leftChars="0" w:left="0" w:firstLineChars="200" w:firstLine="482"/>
        <w:rPr>
          <w:rFonts w:ascii="Times New Roman" w:hAnsi="Times New Roman"/>
        </w:rPr>
      </w:pPr>
      <w:bookmarkStart w:id="18" w:name="_Toc135747664"/>
      <w:r>
        <w:rPr>
          <w:rFonts w:ascii="Times New Roman" w:hAnsi="Times New Roman"/>
        </w:rPr>
        <w:t xml:space="preserve">7.4 </w:t>
      </w:r>
      <w:r>
        <w:rPr>
          <w:rFonts w:ascii="Times New Roman" w:hAnsi="Times New Roman" w:hint="eastAsia"/>
        </w:rPr>
        <w:t>监造要求</w:t>
      </w:r>
      <w:bookmarkEnd w:id="18"/>
    </w:p>
    <w:p w:rsidR="00A925E0" w:rsidRDefault="002D1838">
      <w:pPr>
        <w:pStyle w:val="12"/>
        <w:adjustRightInd/>
        <w:snapToGrid/>
        <w:spacing w:line="360" w:lineRule="auto"/>
        <w:rPr>
          <w:rFonts w:ascii="Times New Roman" w:hAnsi="Times New Roman"/>
        </w:rPr>
      </w:pPr>
      <w:r>
        <w:rPr>
          <w:rFonts w:ascii="Times New Roman" w:hAnsi="Times New Roman" w:hint="eastAsia"/>
        </w:rPr>
        <w:t>为保证设备质量及其性能，需方有必要在设备生产制造、安装、调试、验收等不同阶段的质量进行监督、检验和评估，以确保其符合国家标准和用户需求。</w:t>
      </w:r>
    </w:p>
    <w:p w:rsidR="00A925E0" w:rsidRDefault="002D1838">
      <w:pPr>
        <w:pStyle w:val="12"/>
        <w:adjustRightInd/>
        <w:snapToGrid/>
        <w:spacing w:line="360" w:lineRule="auto"/>
        <w:rPr>
          <w:rFonts w:ascii="Times New Roman" w:hAnsi="Times New Roman"/>
        </w:rPr>
      </w:pPr>
      <w:r>
        <w:rPr>
          <w:rFonts w:ascii="Times New Roman" w:hAnsi="Times New Roman" w:hint="eastAsia"/>
        </w:rPr>
        <w:t>（</w:t>
      </w:r>
      <w:r>
        <w:rPr>
          <w:rFonts w:ascii="Times New Roman" w:hAnsi="Times New Roman" w:hint="eastAsia"/>
        </w:rPr>
        <w:t>1</w:t>
      </w:r>
      <w:r>
        <w:rPr>
          <w:rFonts w:ascii="Times New Roman" w:hAnsi="Times New Roman" w:hint="eastAsia"/>
        </w:rPr>
        <w:t>）设备供方责任</w:t>
      </w:r>
    </w:p>
    <w:p w:rsidR="00A925E0" w:rsidRDefault="002D1838">
      <w:pPr>
        <w:pStyle w:val="12"/>
        <w:adjustRightInd/>
        <w:snapToGrid/>
        <w:spacing w:line="360" w:lineRule="auto"/>
        <w:rPr>
          <w:rFonts w:ascii="Times New Roman" w:hAnsi="Times New Roman"/>
        </w:rPr>
      </w:pPr>
      <w:r>
        <w:rPr>
          <w:rFonts w:ascii="Times New Roman" w:hAnsi="Times New Roman" w:hint="eastAsia"/>
        </w:rPr>
        <w:t>1</w:t>
      </w:r>
      <w:r>
        <w:rPr>
          <w:rFonts w:ascii="Times New Roman" w:hAnsi="Times New Roman" w:hint="eastAsia"/>
        </w:rPr>
        <w:t>）</w:t>
      </w:r>
      <w:r>
        <w:rPr>
          <w:rFonts w:ascii="Times New Roman" w:hAnsi="Times New Roman" w:hint="eastAsia"/>
        </w:rPr>
        <w:t xml:space="preserve"> </w:t>
      </w:r>
      <w:r>
        <w:rPr>
          <w:rFonts w:ascii="Times New Roman" w:hAnsi="Times New Roman" w:hint="eastAsia"/>
        </w:rPr>
        <w:t>供方需提供合同产品生产计划进度表，介绍部件加工焊接工艺、检查方法和保证质量的措施、设计改进和质量问题的处理情况。</w:t>
      </w:r>
    </w:p>
    <w:p w:rsidR="00A925E0" w:rsidRDefault="002D1838">
      <w:pPr>
        <w:pStyle w:val="12"/>
        <w:adjustRightInd/>
        <w:snapToGrid/>
        <w:spacing w:line="360" w:lineRule="auto"/>
        <w:rPr>
          <w:rFonts w:ascii="Times New Roman" w:hAnsi="Times New Roman"/>
        </w:rPr>
      </w:pPr>
      <w:r>
        <w:rPr>
          <w:rFonts w:ascii="Times New Roman" w:hAnsi="Times New Roman" w:hint="eastAsia"/>
        </w:rPr>
        <w:t>2</w:t>
      </w:r>
      <w:r>
        <w:rPr>
          <w:rFonts w:ascii="Times New Roman" w:hAnsi="Times New Roman" w:hint="eastAsia"/>
        </w:rPr>
        <w:t>）需要</w:t>
      </w:r>
      <w:proofErr w:type="gramStart"/>
      <w:r>
        <w:rPr>
          <w:rFonts w:ascii="Times New Roman" w:hAnsi="Times New Roman" w:hint="eastAsia"/>
        </w:rPr>
        <w:t>提供板换的</w:t>
      </w:r>
      <w:proofErr w:type="gramEnd"/>
      <w:r>
        <w:rPr>
          <w:rFonts w:ascii="Times New Roman" w:hAnsi="Times New Roman" w:hint="eastAsia"/>
        </w:rPr>
        <w:t>详细制造过程，包括所有材料的来源、材料的合格证书、工艺流程、设备和工具的使用情况等，制造过程必须符合相关的标准和要求。</w:t>
      </w:r>
    </w:p>
    <w:p w:rsidR="00A925E0" w:rsidRDefault="002D1838">
      <w:pPr>
        <w:pStyle w:val="12"/>
        <w:adjustRightInd/>
        <w:snapToGrid/>
        <w:spacing w:line="360" w:lineRule="auto"/>
        <w:rPr>
          <w:rFonts w:ascii="Times New Roman" w:hAnsi="Times New Roman"/>
        </w:rPr>
      </w:pPr>
      <w:r>
        <w:rPr>
          <w:rFonts w:ascii="Times New Roman" w:hAnsi="Times New Roman" w:hint="eastAsia"/>
        </w:rPr>
        <w:t>2</w:t>
      </w:r>
      <w:r>
        <w:rPr>
          <w:rFonts w:ascii="Times New Roman" w:hAnsi="Times New Roman" w:hint="eastAsia"/>
        </w:rPr>
        <w:t>）主要部件进行试验与装配之前，需及时通知需方监造工程师参加，若及时未通知，则需方有权要求复检或复试。需方对检测记录有怀疑时，有权查询并对产品进行抽检，供方应主动配合。若供方事先通知需方监造工程师，而需方监造工程师未能参加，则供方不停产等候，事后也不重检或重试。</w:t>
      </w:r>
    </w:p>
    <w:p w:rsidR="00A925E0" w:rsidRDefault="002D1838">
      <w:pPr>
        <w:pStyle w:val="12"/>
        <w:adjustRightInd/>
        <w:snapToGrid/>
        <w:spacing w:line="360" w:lineRule="auto"/>
        <w:rPr>
          <w:rFonts w:ascii="Times New Roman" w:hAnsi="Times New Roman"/>
        </w:rPr>
      </w:pPr>
      <w:r>
        <w:rPr>
          <w:rFonts w:ascii="Times New Roman" w:hAnsi="Times New Roman" w:hint="eastAsia"/>
        </w:rPr>
        <w:t>3</w:t>
      </w:r>
      <w:r>
        <w:rPr>
          <w:rFonts w:ascii="Times New Roman" w:hAnsi="Times New Roman" w:hint="eastAsia"/>
        </w:rPr>
        <w:t>）提供主要部件的加工检验标准和检查试验记录。同时，供应商需要提供一系列证明文件，如制造记录、检验报告等，用于需方监造工程师审核，凡需需方监造工程师签证的部件提供正式记录。</w:t>
      </w:r>
    </w:p>
    <w:p w:rsidR="00A925E0" w:rsidRDefault="002D1838">
      <w:pPr>
        <w:pStyle w:val="12"/>
        <w:adjustRightInd/>
        <w:snapToGrid/>
        <w:spacing w:line="360" w:lineRule="auto"/>
        <w:rPr>
          <w:rFonts w:ascii="Times New Roman" w:hAnsi="Times New Roman"/>
        </w:rPr>
      </w:pPr>
      <w:r>
        <w:rPr>
          <w:rFonts w:ascii="Times New Roman" w:hAnsi="Times New Roman" w:hint="eastAsia"/>
        </w:rPr>
        <w:t>4</w:t>
      </w:r>
      <w:r>
        <w:rPr>
          <w:rFonts w:ascii="Times New Roman" w:hAnsi="Times New Roman" w:hint="eastAsia"/>
        </w:rPr>
        <w:t>）供方需要有一流的检验设备和实验室。</w:t>
      </w:r>
      <w:proofErr w:type="gramStart"/>
      <w:r>
        <w:rPr>
          <w:rFonts w:ascii="Times New Roman" w:hAnsi="Times New Roman" w:hint="eastAsia"/>
        </w:rPr>
        <w:t>包括板换的</w:t>
      </w:r>
      <w:proofErr w:type="gramEnd"/>
      <w:r>
        <w:rPr>
          <w:rFonts w:ascii="Times New Roman" w:hAnsi="Times New Roman" w:hint="eastAsia"/>
        </w:rPr>
        <w:t>传热效率、压降损失、振动测试、焊缝检测、泄露检测、平面度测试等技术指标的测试和检测，以及各项工艺和组装环节的质量控制。</w:t>
      </w:r>
    </w:p>
    <w:p w:rsidR="00A925E0" w:rsidRDefault="002D1838">
      <w:pPr>
        <w:pStyle w:val="12"/>
        <w:adjustRightInd/>
        <w:snapToGrid/>
        <w:spacing w:line="360" w:lineRule="auto"/>
        <w:rPr>
          <w:rFonts w:ascii="Times New Roman" w:hAnsi="Times New Roman"/>
        </w:rPr>
      </w:pPr>
      <w:r>
        <w:rPr>
          <w:rFonts w:ascii="Times New Roman" w:hAnsi="Times New Roman" w:hint="eastAsia"/>
        </w:rPr>
        <w:t>5</w:t>
      </w:r>
      <w:r>
        <w:rPr>
          <w:rFonts w:ascii="Times New Roman" w:hAnsi="Times New Roman" w:hint="eastAsia"/>
        </w:rPr>
        <w:t>）供方需要有一套完整的质量管理体系，以确保</w:t>
      </w:r>
      <w:proofErr w:type="gramStart"/>
      <w:r>
        <w:rPr>
          <w:rFonts w:ascii="Times New Roman" w:hAnsi="Times New Roman" w:hint="eastAsia"/>
        </w:rPr>
        <w:t>板换产品</w:t>
      </w:r>
      <w:proofErr w:type="gramEnd"/>
      <w:r>
        <w:rPr>
          <w:rFonts w:ascii="Times New Roman" w:hAnsi="Times New Roman" w:hint="eastAsia"/>
        </w:rPr>
        <w:t>的制造、安装、调试、验收符合国家相关的标准和用户需求，并且能够在监造机构的严格监督下完成与接受审核。</w:t>
      </w:r>
    </w:p>
    <w:p w:rsidR="00A925E0" w:rsidRDefault="002D1838">
      <w:pPr>
        <w:pStyle w:val="12"/>
        <w:adjustRightInd/>
        <w:snapToGrid/>
        <w:spacing w:line="360" w:lineRule="auto"/>
        <w:rPr>
          <w:rFonts w:ascii="Times New Roman" w:hAnsi="Times New Roman"/>
        </w:rPr>
      </w:pPr>
      <w:r>
        <w:rPr>
          <w:rFonts w:ascii="Times New Roman" w:hAnsi="Times New Roman" w:hint="eastAsia"/>
        </w:rPr>
        <w:t>6</w:t>
      </w:r>
      <w:r>
        <w:rPr>
          <w:rFonts w:ascii="Times New Roman" w:hAnsi="Times New Roman" w:hint="eastAsia"/>
        </w:rPr>
        <w:t>）为需方监造工程师提供工作方便。</w:t>
      </w:r>
    </w:p>
    <w:p w:rsidR="00A925E0" w:rsidRDefault="002D1838">
      <w:pPr>
        <w:pStyle w:val="12"/>
        <w:adjustRightInd/>
        <w:snapToGrid/>
        <w:spacing w:line="360" w:lineRule="auto"/>
        <w:rPr>
          <w:rFonts w:ascii="Times New Roman" w:hAnsi="Times New Roman"/>
        </w:rPr>
      </w:pPr>
      <w:r>
        <w:rPr>
          <w:rFonts w:ascii="Times New Roman" w:hAnsi="Times New Roman" w:hint="eastAsia"/>
        </w:rPr>
        <w:t>7</w:t>
      </w:r>
      <w:r>
        <w:rPr>
          <w:rFonts w:ascii="Times New Roman" w:hAnsi="Times New Roman" w:hint="eastAsia"/>
        </w:rPr>
        <w:t>）经需方监造工程师检验签证的项目，制造厂仍应对其产品质量负全部责任</w:t>
      </w:r>
      <w:r>
        <w:rPr>
          <w:rFonts w:ascii="Times New Roman" w:hAnsi="Times New Roman" w:hint="eastAsia"/>
        </w:rPr>
        <w:t xml:space="preserve"> </w:t>
      </w:r>
      <w:r>
        <w:rPr>
          <w:rFonts w:ascii="Times New Roman" w:hAnsi="Times New Roman" w:hint="eastAsia"/>
        </w:rPr>
        <w:t>。</w:t>
      </w:r>
    </w:p>
    <w:p w:rsidR="00A925E0" w:rsidRDefault="002D1838">
      <w:pPr>
        <w:pStyle w:val="12"/>
        <w:adjustRightInd/>
        <w:snapToGrid/>
        <w:spacing w:line="360" w:lineRule="auto"/>
        <w:rPr>
          <w:rFonts w:ascii="Times New Roman" w:hAnsi="Times New Roman"/>
        </w:rPr>
      </w:pPr>
      <w:r>
        <w:rPr>
          <w:rFonts w:ascii="Times New Roman" w:hAnsi="Times New Roman" w:hint="eastAsia"/>
        </w:rPr>
        <w:t>8</w:t>
      </w:r>
      <w:r>
        <w:rPr>
          <w:rFonts w:ascii="Times New Roman" w:hAnsi="Times New Roman" w:hint="eastAsia"/>
        </w:rPr>
        <w:t>）供方每天更新设备部件产成计划，需方监造工程师掌握产品的进度情况。</w:t>
      </w:r>
    </w:p>
    <w:p w:rsidR="00A925E0" w:rsidRDefault="002D1838">
      <w:pPr>
        <w:pStyle w:val="12"/>
        <w:adjustRightInd/>
        <w:snapToGrid/>
        <w:spacing w:line="360" w:lineRule="auto"/>
        <w:rPr>
          <w:rFonts w:ascii="Times New Roman" w:hAnsi="Times New Roman"/>
        </w:rPr>
      </w:pPr>
      <w:r>
        <w:rPr>
          <w:rFonts w:ascii="Times New Roman" w:hAnsi="Times New Roman" w:hint="eastAsia"/>
        </w:rPr>
        <w:t>9</w:t>
      </w:r>
      <w:r>
        <w:rPr>
          <w:rFonts w:ascii="Times New Roman" w:hAnsi="Times New Roman" w:hint="eastAsia"/>
        </w:rPr>
        <w:t>）实施每项监造内容之前，供方应保证需方监造工程师得到必要的信息，每项监造项目</w:t>
      </w:r>
      <w:r>
        <w:rPr>
          <w:rFonts w:ascii="Times New Roman" w:hAnsi="Times New Roman" w:hint="eastAsia"/>
        </w:rPr>
        <w:lastRenderedPageBreak/>
        <w:t>完成后</w:t>
      </w:r>
      <w:r>
        <w:rPr>
          <w:rFonts w:ascii="Times New Roman" w:hAnsi="Times New Roman" w:hint="eastAsia"/>
        </w:rPr>
        <w:t>1</w:t>
      </w:r>
      <w:r>
        <w:rPr>
          <w:rFonts w:ascii="Times New Roman" w:hAnsi="Times New Roman" w:hint="eastAsia"/>
        </w:rPr>
        <w:t>天内，供方整理相应的检查和试验记录提供需方监造工程师，作为编制需方监造报告的附件。</w:t>
      </w:r>
    </w:p>
    <w:p w:rsidR="00A925E0" w:rsidRDefault="002D1838">
      <w:pPr>
        <w:pStyle w:val="12"/>
        <w:adjustRightInd/>
        <w:snapToGrid/>
        <w:spacing w:line="360" w:lineRule="auto"/>
        <w:rPr>
          <w:rFonts w:ascii="Times New Roman" w:hAnsi="Times New Roman"/>
        </w:rPr>
      </w:pPr>
      <w:r>
        <w:rPr>
          <w:rFonts w:ascii="Times New Roman" w:hAnsi="Times New Roman" w:hint="eastAsia"/>
        </w:rPr>
        <w:t>10</w:t>
      </w:r>
      <w:r>
        <w:rPr>
          <w:rFonts w:ascii="Times New Roman" w:hAnsi="Times New Roman" w:hint="eastAsia"/>
        </w:rPr>
        <w:t>）合同规定的其他要求。</w:t>
      </w:r>
    </w:p>
    <w:p w:rsidR="00A925E0" w:rsidRDefault="002D1838">
      <w:pPr>
        <w:pStyle w:val="af5"/>
        <w:adjustRightInd/>
        <w:snapToGrid/>
        <w:spacing w:line="360" w:lineRule="auto"/>
        <w:ind w:leftChars="0" w:left="0" w:firstLineChars="200" w:firstLine="480"/>
        <w:rPr>
          <w:rFonts w:ascii="Times New Roman" w:hAnsi="Times New Roman"/>
          <w:b w:val="0"/>
          <w:bCs/>
        </w:rPr>
      </w:pPr>
      <w:r>
        <w:rPr>
          <w:rFonts w:ascii="Times New Roman" w:hAnsi="Times New Roman" w:hint="eastAsia"/>
          <w:b w:val="0"/>
          <w:bCs/>
        </w:rPr>
        <w:t>（</w:t>
      </w:r>
      <w:r>
        <w:rPr>
          <w:rFonts w:ascii="Times New Roman" w:hAnsi="Times New Roman" w:hint="eastAsia"/>
          <w:b w:val="0"/>
          <w:bCs/>
        </w:rPr>
        <w:t>2</w:t>
      </w:r>
      <w:r>
        <w:rPr>
          <w:rFonts w:ascii="Times New Roman" w:hAnsi="Times New Roman" w:hint="eastAsia"/>
          <w:b w:val="0"/>
          <w:bCs/>
        </w:rPr>
        <w:t>）监造内容</w:t>
      </w:r>
    </w:p>
    <w:p w:rsidR="00A925E0" w:rsidRDefault="002D1838">
      <w:pPr>
        <w:pStyle w:val="12"/>
        <w:adjustRightInd/>
        <w:snapToGrid/>
        <w:spacing w:line="360" w:lineRule="auto"/>
        <w:rPr>
          <w:rFonts w:ascii="Times New Roman" w:hAnsi="Times New Roman"/>
        </w:rPr>
      </w:pPr>
      <w:r>
        <w:rPr>
          <w:rFonts w:ascii="Times New Roman" w:hAnsi="Times New Roman" w:hint="eastAsia"/>
        </w:rPr>
        <w:t>1</w:t>
      </w:r>
      <w:r>
        <w:rPr>
          <w:rFonts w:ascii="Times New Roman" w:hAnsi="Times New Roman" w:hint="eastAsia"/>
        </w:rPr>
        <w:t>）材料品质见证：包括板片、垫片、加固筋、螺栓等材料，要检查其规格、尺寸、材质、化学成分、物理性能等指标，符合相关标准和要求，提供其材料供货证明；</w:t>
      </w:r>
    </w:p>
    <w:p w:rsidR="00A925E0" w:rsidRDefault="002D1838">
      <w:pPr>
        <w:pStyle w:val="12"/>
        <w:adjustRightInd/>
        <w:snapToGrid/>
        <w:spacing w:line="360" w:lineRule="auto"/>
        <w:rPr>
          <w:rFonts w:ascii="Times New Roman" w:hAnsi="Times New Roman"/>
        </w:rPr>
      </w:pPr>
      <w:r>
        <w:rPr>
          <w:rFonts w:ascii="Times New Roman" w:hAnsi="Times New Roman" w:hint="eastAsia"/>
        </w:rPr>
        <w:t>2</w:t>
      </w:r>
      <w:r>
        <w:rPr>
          <w:rFonts w:ascii="Times New Roman" w:hAnsi="Times New Roman" w:hint="eastAsia"/>
        </w:rPr>
        <w:t>）加工制作监督：包括冲压、成型、钎焊等各项工作，确保制造过程中各个环节的合</w:t>
      </w:r>
      <w:proofErr w:type="gramStart"/>
      <w:r>
        <w:rPr>
          <w:rFonts w:ascii="Times New Roman" w:hAnsi="Times New Roman" w:hint="eastAsia"/>
        </w:rPr>
        <w:t>规</w:t>
      </w:r>
      <w:proofErr w:type="gramEnd"/>
      <w:r>
        <w:rPr>
          <w:rFonts w:ascii="Times New Roman" w:hAnsi="Times New Roman" w:hint="eastAsia"/>
        </w:rPr>
        <w:t>和质量控制；</w:t>
      </w:r>
    </w:p>
    <w:p w:rsidR="00A925E0" w:rsidRDefault="002D1838">
      <w:pPr>
        <w:pStyle w:val="12"/>
        <w:adjustRightInd/>
        <w:snapToGrid/>
        <w:spacing w:line="360" w:lineRule="auto"/>
        <w:rPr>
          <w:rFonts w:ascii="Times New Roman" w:hAnsi="Times New Roman"/>
        </w:rPr>
      </w:pPr>
      <w:r>
        <w:rPr>
          <w:rFonts w:ascii="Times New Roman" w:hAnsi="Times New Roman" w:hint="eastAsia"/>
        </w:rPr>
        <w:t>3</w:t>
      </w:r>
      <w:r>
        <w:rPr>
          <w:rFonts w:ascii="Times New Roman" w:hAnsi="Times New Roman" w:hint="eastAsia"/>
        </w:rPr>
        <w:t>）现场验收检测：包括静态和动态试验，</w:t>
      </w:r>
      <w:proofErr w:type="gramStart"/>
      <w:r>
        <w:rPr>
          <w:rFonts w:ascii="Times New Roman" w:hAnsi="Times New Roman" w:hint="eastAsia"/>
        </w:rPr>
        <w:t>检查板换的</w:t>
      </w:r>
      <w:proofErr w:type="gramEnd"/>
      <w:r>
        <w:rPr>
          <w:rFonts w:ascii="Times New Roman" w:hAnsi="Times New Roman" w:hint="eastAsia"/>
        </w:rPr>
        <w:t>接口、连接、泄漏等技术指标，</w:t>
      </w:r>
      <w:proofErr w:type="gramStart"/>
      <w:r>
        <w:rPr>
          <w:rFonts w:ascii="Times New Roman" w:hAnsi="Times New Roman" w:hint="eastAsia"/>
        </w:rPr>
        <w:t>对板换的</w:t>
      </w:r>
      <w:proofErr w:type="gramEnd"/>
      <w:r>
        <w:rPr>
          <w:rFonts w:ascii="Times New Roman" w:hAnsi="Times New Roman" w:hint="eastAsia"/>
        </w:rPr>
        <w:t>启动、稳定运行、停止等环节进行检验；</w:t>
      </w:r>
    </w:p>
    <w:p w:rsidR="00A925E0" w:rsidRDefault="002D1838">
      <w:pPr>
        <w:pStyle w:val="12"/>
        <w:adjustRightInd/>
        <w:snapToGrid/>
        <w:spacing w:line="360" w:lineRule="auto"/>
        <w:rPr>
          <w:rFonts w:ascii="Times New Roman" w:hAnsi="Times New Roman"/>
        </w:rPr>
      </w:pPr>
      <w:r>
        <w:rPr>
          <w:rFonts w:ascii="Times New Roman" w:hAnsi="Times New Roman" w:hint="eastAsia"/>
        </w:rPr>
        <w:t>4</w:t>
      </w:r>
      <w:r>
        <w:rPr>
          <w:rFonts w:ascii="Times New Roman" w:hAnsi="Times New Roman" w:hint="eastAsia"/>
        </w:rPr>
        <w:t>）装配试验、出厂性能检测：</w:t>
      </w:r>
    </w:p>
    <w:p w:rsidR="00A925E0" w:rsidRDefault="002D1838">
      <w:pPr>
        <w:pStyle w:val="12"/>
        <w:adjustRightInd/>
        <w:snapToGrid/>
        <w:spacing w:line="360" w:lineRule="auto"/>
        <w:rPr>
          <w:rFonts w:ascii="Times New Roman" w:hAnsi="Times New Roman"/>
        </w:rPr>
      </w:pPr>
      <w:r>
        <w:rPr>
          <w:rFonts w:ascii="Times New Roman" w:hAnsi="Times New Roman" w:hint="eastAsia"/>
        </w:rPr>
        <w:t>流体测试：板式换热器的主要功能就是传热，因此在测试时需要测试其热传递性能。通常使用水、蒸汽或空气等作为测试介质进行测试。测试时需要记录温度、压力、流速等参数，以便评估板式换热器的传热效率和压降损失。</w:t>
      </w:r>
    </w:p>
    <w:p w:rsidR="00A925E0" w:rsidRDefault="002D1838">
      <w:pPr>
        <w:pStyle w:val="12"/>
        <w:adjustRightInd/>
        <w:snapToGrid/>
        <w:spacing w:line="360" w:lineRule="auto"/>
        <w:rPr>
          <w:rFonts w:ascii="Times New Roman" w:hAnsi="Times New Roman"/>
        </w:rPr>
      </w:pPr>
      <w:r>
        <w:rPr>
          <w:rFonts w:ascii="Times New Roman" w:hAnsi="Times New Roman" w:hint="eastAsia"/>
        </w:rPr>
        <w:t>焊缝检测：在板式换热器制造过程中，许多零部件是通过焊接等方式进行连接的。因此，在监造过程中需要检查焊接</w:t>
      </w:r>
      <w:proofErr w:type="gramStart"/>
      <w:r>
        <w:rPr>
          <w:rFonts w:ascii="Times New Roman" w:hAnsi="Times New Roman" w:hint="eastAsia"/>
        </w:rPr>
        <w:t>缝是否</w:t>
      </w:r>
      <w:proofErr w:type="gramEnd"/>
      <w:r>
        <w:rPr>
          <w:rFonts w:ascii="Times New Roman" w:hAnsi="Times New Roman" w:hint="eastAsia"/>
        </w:rPr>
        <w:t>合格，以确保板式换热器的密封性能和强度。</w:t>
      </w:r>
    </w:p>
    <w:p w:rsidR="00A925E0" w:rsidRDefault="002D1838">
      <w:pPr>
        <w:pStyle w:val="12"/>
        <w:adjustRightInd/>
        <w:snapToGrid/>
        <w:spacing w:line="360" w:lineRule="auto"/>
        <w:rPr>
          <w:rFonts w:ascii="Times New Roman" w:hAnsi="Times New Roman"/>
        </w:rPr>
      </w:pPr>
      <w:r>
        <w:rPr>
          <w:rFonts w:ascii="Times New Roman" w:hAnsi="Times New Roman" w:hint="eastAsia"/>
        </w:rPr>
        <w:t>泄漏检测：在使用板式换热器时，如若存在泄漏现象，会影响到传热效率和设备的安全性。在监造过程中，需要进行泄漏测试，以确保板式换热器没有泄漏。</w:t>
      </w:r>
    </w:p>
    <w:p w:rsidR="00A925E0" w:rsidRDefault="002D1838">
      <w:pPr>
        <w:pStyle w:val="12"/>
        <w:adjustRightInd/>
        <w:snapToGrid/>
        <w:spacing w:line="360" w:lineRule="auto"/>
        <w:rPr>
          <w:rFonts w:ascii="Times New Roman" w:hAnsi="Times New Roman"/>
        </w:rPr>
      </w:pPr>
      <w:r>
        <w:rPr>
          <w:rFonts w:ascii="Times New Roman" w:hAnsi="Times New Roman" w:hint="eastAsia"/>
        </w:rPr>
        <w:t>设备振动测试：在使用板式换热器时，如若存在过大的振动，可能会导致板片受到损伤。因此，在监造过程中，需要进行振动测试，以确保板式换热器的平稳性能。</w:t>
      </w:r>
    </w:p>
    <w:p w:rsidR="00A925E0" w:rsidRDefault="002D1838">
      <w:pPr>
        <w:pStyle w:val="12"/>
        <w:adjustRightInd/>
        <w:snapToGrid/>
        <w:spacing w:line="360" w:lineRule="auto"/>
        <w:rPr>
          <w:rFonts w:ascii="Times New Roman" w:hAnsi="Times New Roman"/>
        </w:rPr>
      </w:pPr>
      <w:r>
        <w:rPr>
          <w:rFonts w:ascii="Times New Roman" w:hAnsi="Times New Roman" w:hint="eastAsia"/>
        </w:rPr>
        <w:t>平面度测试：板片的平面</w:t>
      </w:r>
      <w:proofErr w:type="gramStart"/>
      <w:r>
        <w:rPr>
          <w:rFonts w:ascii="Times New Roman" w:hAnsi="Times New Roman" w:hint="eastAsia"/>
        </w:rPr>
        <w:t>度对于</w:t>
      </w:r>
      <w:proofErr w:type="gramEnd"/>
      <w:r>
        <w:rPr>
          <w:rFonts w:ascii="Times New Roman" w:hAnsi="Times New Roman" w:hint="eastAsia"/>
        </w:rPr>
        <w:t>板式换热器的性能影响很大。过高的平面</w:t>
      </w:r>
      <w:proofErr w:type="gramStart"/>
      <w:r>
        <w:rPr>
          <w:rFonts w:ascii="Times New Roman" w:hAnsi="Times New Roman" w:hint="eastAsia"/>
        </w:rPr>
        <w:t>度或者</w:t>
      </w:r>
      <w:proofErr w:type="gramEnd"/>
      <w:r>
        <w:rPr>
          <w:rFonts w:ascii="Times New Roman" w:hAnsi="Times New Roman" w:hint="eastAsia"/>
        </w:rPr>
        <w:t>波浪形板片将影响板式换热器的传热效率。在监造过程中，需要进行平面度测试，以确保板片的平面度和平整度达到要求。</w:t>
      </w:r>
    </w:p>
    <w:p w:rsidR="00A925E0" w:rsidRDefault="002D1838">
      <w:pPr>
        <w:pStyle w:val="12"/>
        <w:adjustRightInd/>
        <w:snapToGrid/>
        <w:spacing w:line="360" w:lineRule="auto"/>
        <w:rPr>
          <w:rFonts w:ascii="Times New Roman" w:hAnsi="Times New Roman"/>
        </w:rPr>
      </w:pPr>
      <w:r>
        <w:rPr>
          <w:rFonts w:ascii="Times New Roman" w:hAnsi="Times New Roman" w:hint="eastAsia"/>
        </w:rPr>
        <w:t>5</w:t>
      </w:r>
      <w:r>
        <w:rPr>
          <w:rFonts w:ascii="Times New Roman" w:hAnsi="Times New Roman" w:hint="eastAsia"/>
        </w:rPr>
        <w:t>）</w:t>
      </w:r>
      <w:proofErr w:type="gramStart"/>
      <w:r>
        <w:rPr>
          <w:rFonts w:ascii="Times New Roman" w:hAnsi="Times New Roman" w:hint="eastAsia"/>
        </w:rPr>
        <w:t>对板换的</w:t>
      </w:r>
      <w:proofErr w:type="gramEnd"/>
      <w:r>
        <w:rPr>
          <w:rFonts w:ascii="Times New Roman" w:hAnsi="Times New Roman" w:hint="eastAsia"/>
        </w:rPr>
        <w:t>外观、标识、包装等进行检查，确保产品的外观、贴标与要求一致，包装符合运输要求和安全标准。</w:t>
      </w:r>
    </w:p>
    <w:p w:rsidR="00A925E0" w:rsidRDefault="002D1838">
      <w:pPr>
        <w:pStyle w:val="12"/>
        <w:adjustRightInd/>
        <w:snapToGrid/>
        <w:spacing w:line="360" w:lineRule="auto"/>
        <w:rPr>
          <w:rFonts w:ascii="Times New Roman" w:hAnsi="Times New Roman"/>
        </w:rPr>
      </w:pPr>
      <w:r>
        <w:rPr>
          <w:rFonts w:ascii="Times New Roman" w:hAnsi="Times New Roman" w:hint="eastAsia"/>
        </w:rPr>
        <w:t>6</w:t>
      </w:r>
      <w:r>
        <w:rPr>
          <w:rFonts w:ascii="Times New Roman" w:hAnsi="Times New Roman" w:hint="eastAsia"/>
        </w:rPr>
        <w:t>）安装和调试，包括现场安装和调试前，需要进行现场检查和调整，确保</w:t>
      </w:r>
      <w:proofErr w:type="gramStart"/>
      <w:r>
        <w:rPr>
          <w:rFonts w:ascii="Times New Roman" w:hAnsi="Times New Roman" w:hint="eastAsia"/>
        </w:rPr>
        <w:t>板换及其</w:t>
      </w:r>
      <w:proofErr w:type="gramEnd"/>
      <w:r>
        <w:rPr>
          <w:rFonts w:ascii="Times New Roman" w:hAnsi="Times New Roman" w:hint="eastAsia"/>
        </w:rPr>
        <w:t>连接和管路的密封性和稳定性</w:t>
      </w:r>
    </w:p>
    <w:p w:rsidR="00A925E0" w:rsidRDefault="002D1838">
      <w:pPr>
        <w:pStyle w:val="12"/>
        <w:adjustRightInd/>
        <w:snapToGrid/>
        <w:spacing w:line="360" w:lineRule="auto"/>
        <w:rPr>
          <w:rFonts w:ascii="Times New Roman" w:hAnsi="Times New Roman"/>
        </w:rPr>
      </w:pPr>
      <w:r>
        <w:rPr>
          <w:rFonts w:ascii="Times New Roman" w:hAnsi="Times New Roman" w:hint="eastAsia"/>
        </w:rPr>
        <w:t>7</w:t>
      </w:r>
      <w:r>
        <w:rPr>
          <w:rFonts w:ascii="Times New Roman" w:hAnsi="Times New Roman" w:hint="eastAsia"/>
        </w:rPr>
        <w:t>）其他需要监造的内容。</w:t>
      </w:r>
    </w:p>
    <w:p w:rsidR="00A925E0" w:rsidRDefault="002D1838">
      <w:pPr>
        <w:pStyle w:val="af5"/>
        <w:adjustRightInd/>
        <w:snapToGrid/>
        <w:spacing w:line="360" w:lineRule="auto"/>
        <w:ind w:leftChars="0" w:left="0" w:firstLineChars="200" w:firstLine="482"/>
        <w:rPr>
          <w:rFonts w:ascii="Times New Roman" w:hAnsi="Times New Roman"/>
        </w:rPr>
      </w:pPr>
      <w:bookmarkStart w:id="19" w:name="_Toc135747665"/>
      <w:r>
        <w:rPr>
          <w:rFonts w:ascii="Times New Roman" w:hAnsi="Times New Roman"/>
        </w:rPr>
        <w:t xml:space="preserve">7.5 </w:t>
      </w:r>
      <w:r>
        <w:rPr>
          <w:rFonts w:ascii="Times New Roman" w:hAnsi="Times New Roman" w:hint="eastAsia"/>
        </w:rPr>
        <w:t>责任</w:t>
      </w:r>
      <w:bookmarkEnd w:id="19"/>
    </w:p>
    <w:p w:rsidR="00A925E0" w:rsidRDefault="002D1838">
      <w:pPr>
        <w:pStyle w:val="12"/>
        <w:adjustRightInd/>
        <w:snapToGrid/>
        <w:spacing w:line="360" w:lineRule="auto"/>
        <w:rPr>
          <w:rFonts w:ascii="Times New Roman" w:hAnsi="Times New Roman"/>
        </w:rPr>
      </w:pPr>
      <w:r>
        <w:rPr>
          <w:rFonts w:ascii="Times New Roman" w:hAnsi="Times New Roman"/>
        </w:rPr>
        <w:t>（</w:t>
      </w:r>
      <w:r>
        <w:rPr>
          <w:rFonts w:ascii="Times New Roman" w:hAnsi="Times New Roman"/>
        </w:rPr>
        <w:t>1</w:t>
      </w:r>
      <w:r>
        <w:rPr>
          <w:rFonts w:ascii="Times New Roman" w:hAnsi="Times New Roman"/>
        </w:rPr>
        <w:t>）设备必须与合同图纸资料相符，满足现场安装、操作、试运、考核及维护的要求。</w:t>
      </w:r>
    </w:p>
    <w:p w:rsidR="00A925E0" w:rsidRDefault="002D1838">
      <w:pPr>
        <w:pStyle w:val="12"/>
        <w:adjustRightInd/>
        <w:snapToGrid/>
        <w:spacing w:line="360" w:lineRule="auto"/>
        <w:rPr>
          <w:rFonts w:ascii="Times New Roman" w:hAnsi="Times New Roman"/>
        </w:rPr>
      </w:pPr>
      <w:r>
        <w:rPr>
          <w:rFonts w:ascii="Times New Roman" w:hAnsi="Times New Roman"/>
        </w:rPr>
        <w:lastRenderedPageBreak/>
        <w:t>（</w:t>
      </w:r>
      <w:r>
        <w:rPr>
          <w:rFonts w:ascii="Times New Roman" w:hAnsi="Times New Roman"/>
        </w:rPr>
        <w:t>2</w:t>
      </w:r>
      <w:r>
        <w:rPr>
          <w:rFonts w:ascii="Times New Roman" w:hAnsi="Times New Roman"/>
        </w:rPr>
        <w:t>）</w:t>
      </w:r>
      <w:proofErr w:type="gramStart"/>
      <w:r>
        <w:rPr>
          <w:rFonts w:ascii="Times New Roman" w:hAnsi="Times New Roman"/>
        </w:rPr>
        <w:t>板换投运</w:t>
      </w:r>
      <w:proofErr w:type="gramEnd"/>
      <w:r>
        <w:rPr>
          <w:rFonts w:ascii="Times New Roman" w:hAnsi="Times New Roman"/>
        </w:rPr>
        <w:t>后</w:t>
      </w:r>
      <w:proofErr w:type="gramStart"/>
      <w:r>
        <w:rPr>
          <w:rFonts w:ascii="Times New Roman" w:hAnsi="Times New Roman"/>
        </w:rPr>
        <w:t>自最终</w:t>
      </w:r>
      <w:proofErr w:type="gramEnd"/>
      <w:r>
        <w:rPr>
          <w:rFonts w:ascii="Times New Roman" w:hAnsi="Times New Roman"/>
        </w:rPr>
        <w:t>验收合格之日起质量保证期为</w:t>
      </w:r>
      <w:r>
        <w:rPr>
          <w:rFonts w:ascii="Times New Roman" w:hAnsi="Times New Roman"/>
        </w:rPr>
        <w:t>2</w:t>
      </w:r>
      <w:r>
        <w:rPr>
          <w:rFonts w:ascii="Times New Roman" w:hAnsi="Times New Roman"/>
        </w:rPr>
        <w:t>年。保质期内由于供方的原因（选材不当、设计错误、制造不良、组装不好等）致使设备到现场在安装和运行过程中出现缺陷和损坏时，供方应自费到现场免费修理或更换。</w:t>
      </w:r>
    </w:p>
    <w:p w:rsidR="00A925E0" w:rsidRDefault="002D1838">
      <w:pPr>
        <w:pStyle w:val="12"/>
        <w:adjustRightInd/>
        <w:snapToGrid/>
        <w:spacing w:line="360" w:lineRule="auto"/>
        <w:rPr>
          <w:rFonts w:ascii="Times New Roman" w:hAnsi="Times New Roman"/>
        </w:rPr>
      </w:pPr>
      <w:r>
        <w:rPr>
          <w:rFonts w:ascii="Times New Roman" w:hAnsi="Times New Roman" w:hint="eastAsia"/>
        </w:rPr>
        <w:t>（</w:t>
      </w:r>
      <w:r>
        <w:rPr>
          <w:rFonts w:ascii="Times New Roman" w:hAnsi="Times New Roman" w:hint="eastAsia"/>
        </w:rPr>
        <w:t>3</w:t>
      </w:r>
      <w:r>
        <w:rPr>
          <w:rFonts w:ascii="Times New Roman" w:hAnsi="Times New Roman" w:hint="eastAsia"/>
        </w:rPr>
        <w:t>）</w:t>
      </w:r>
      <w:r>
        <w:rPr>
          <w:rFonts w:ascii="Times New Roman" w:hAnsi="Times New Roman"/>
        </w:rPr>
        <w:t>如果在安装、调试、试运行及质保期内，合同设备发生异常，买卖双方应共同分析原因、分清责任并承担相应责任。若在试运行及质量保证期内合同设备有缺陷或损坏发生，</w:t>
      </w:r>
      <w:r>
        <w:rPr>
          <w:rFonts w:ascii="Times New Roman" w:hAnsi="Times New Roman" w:hint="eastAsia"/>
        </w:rPr>
        <w:t>需方</w:t>
      </w:r>
      <w:r>
        <w:rPr>
          <w:rFonts w:ascii="Times New Roman" w:hAnsi="Times New Roman"/>
        </w:rPr>
        <w:t>应以书面形式通知供方缺陷或损坏的性质及程度，</w:t>
      </w:r>
      <w:r>
        <w:rPr>
          <w:rFonts w:ascii="Times New Roman" w:hAnsi="Times New Roman" w:hint="eastAsia"/>
        </w:rPr>
        <w:t>需方</w:t>
      </w:r>
      <w:r>
        <w:rPr>
          <w:rFonts w:ascii="Times New Roman" w:hAnsi="Times New Roman"/>
        </w:rPr>
        <w:t>根据工程的要求、考虑其可靠性和可能性、供方意见、费用及工程标准的情况下，决定是否要求供方迅速修理、重新设计、修改或更新合同设备中有缺陷的地方。所有对合同设备的修理或更新均由供方承担全部费用，包括安装、运输和保险费等</w:t>
      </w:r>
      <w:r>
        <w:rPr>
          <w:rFonts w:ascii="Times New Roman" w:hAnsi="Times New Roman" w:hint="eastAsia"/>
        </w:rPr>
        <w:t>。</w:t>
      </w:r>
    </w:p>
    <w:p w:rsidR="00A925E0" w:rsidRDefault="002D1838">
      <w:pPr>
        <w:pStyle w:val="af3"/>
        <w:adjustRightInd/>
        <w:snapToGrid/>
        <w:spacing w:beforeLines="0" w:before="0" w:line="360" w:lineRule="auto"/>
        <w:jc w:val="both"/>
        <w:rPr>
          <w:rFonts w:ascii="Times New Roman" w:hAnsi="Times New Roman"/>
        </w:rPr>
      </w:pPr>
      <w:bookmarkStart w:id="20" w:name="_Toc135747666"/>
      <w:r>
        <w:rPr>
          <w:rFonts w:ascii="Times New Roman" w:hAnsi="Times New Roman" w:hint="eastAsia"/>
        </w:rPr>
        <w:t>8</w:t>
      </w:r>
      <w:r>
        <w:rPr>
          <w:rFonts w:ascii="Times New Roman" w:hAnsi="Times New Roman"/>
        </w:rPr>
        <w:t xml:space="preserve">. </w:t>
      </w:r>
      <w:r>
        <w:rPr>
          <w:rFonts w:ascii="Times New Roman" w:hAnsi="Times New Roman" w:hint="eastAsia"/>
        </w:rPr>
        <w:t>消防及安全相关要求</w:t>
      </w:r>
      <w:bookmarkEnd w:id="20"/>
    </w:p>
    <w:p w:rsidR="00A925E0" w:rsidRDefault="002D1838">
      <w:pPr>
        <w:pStyle w:val="12"/>
        <w:adjustRightInd/>
        <w:snapToGrid/>
        <w:spacing w:line="360" w:lineRule="auto"/>
        <w:rPr>
          <w:rFonts w:ascii="Times New Roman" w:hAnsi="Times New Roman"/>
        </w:rPr>
      </w:pPr>
      <w:r>
        <w:rPr>
          <w:rFonts w:ascii="Times New Roman" w:hAnsi="Times New Roman" w:hint="eastAsia"/>
        </w:rPr>
        <w:t>（</w:t>
      </w:r>
      <w:r>
        <w:rPr>
          <w:rFonts w:ascii="Times New Roman" w:hAnsi="Times New Roman" w:hint="eastAsia"/>
        </w:rPr>
        <w:t>1</w:t>
      </w:r>
      <w:r>
        <w:rPr>
          <w:rFonts w:ascii="Times New Roman" w:hAnsi="Times New Roman" w:hint="eastAsia"/>
        </w:rPr>
        <w:t>）</w:t>
      </w:r>
      <w:r>
        <w:rPr>
          <w:rFonts w:hint="eastAsia"/>
        </w:rPr>
        <w:t>供方需</w:t>
      </w:r>
      <w:r>
        <w:t>承担运输服务途中的一切风险责任</w:t>
      </w:r>
      <w:r>
        <w:rPr>
          <w:rFonts w:hint="eastAsia"/>
        </w:rPr>
        <w:t>，包含消防及安全风险</w:t>
      </w:r>
      <w:r>
        <w:rPr>
          <w:rFonts w:ascii="Times New Roman" w:hAnsi="Times New Roman" w:hint="eastAsia"/>
        </w:rPr>
        <w:t>。</w:t>
      </w:r>
    </w:p>
    <w:p w:rsidR="00A925E0" w:rsidRDefault="002D1838">
      <w:pPr>
        <w:pStyle w:val="af3"/>
        <w:adjustRightInd/>
        <w:snapToGrid/>
        <w:spacing w:beforeLines="0" w:before="0" w:line="360" w:lineRule="auto"/>
        <w:jc w:val="both"/>
        <w:rPr>
          <w:rFonts w:ascii="Times New Roman" w:hAnsi="Times New Roman"/>
        </w:rPr>
      </w:pPr>
      <w:bookmarkStart w:id="21" w:name="_Toc135747667"/>
      <w:r>
        <w:rPr>
          <w:rFonts w:ascii="Times New Roman" w:hAnsi="Times New Roman" w:hint="eastAsia"/>
        </w:rPr>
        <w:t>9</w:t>
      </w:r>
      <w:r>
        <w:rPr>
          <w:rFonts w:ascii="Times New Roman" w:hAnsi="Times New Roman"/>
        </w:rPr>
        <w:t xml:space="preserve">. </w:t>
      </w:r>
      <w:r>
        <w:rPr>
          <w:rFonts w:ascii="Times New Roman" w:hAnsi="Times New Roman" w:hint="eastAsia"/>
        </w:rPr>
        <w:t>验收</w:t>
      </w:r>
      <w:bookmarkEnd w:id="21"/>
    </w:p>
    <w:p w:rsidR="00A925E0" w:rsidRDefault="002D1838">
      <w:pPr>
        <w:pStyle w:val="af5"/>
        <w:adjustRightInd/>
        <w:snapToGrid/>
        <w:spacing w:line="360" w:lineRule="auto"/>
        <w:ind w:leftChars="0" w:left="0" w:firstLineChars="200" w:firstLine="482"/>
        <w:rPr>
          <w:rFonts w:ascii="Times New Roman" w:hAnsi="Times New Roman"/>
        </w:rPr>
      </w:pPr>
      <w:bookmarkStart w:id="22" w:name="_Toc135747668"/>
      <w:r>
        <w:rPr>
          <w:rFonts w:ascii="Times New Roman" w:hAnsi="Times New Roman"/>
        </w:rPr>
        <w:t xml:space="preserve">9.1 </w:t>
      </w:r>
      <w:r>
        <w:rPr>
          <w:rFonts w:ascii="Times New Roman" w:hAnsi="Times New Roman" w:hint="eastAsia"/>
        </w:rPr>
        <w:t>现场设备验收</w:t>
      </w:r>
      <w:bookmarkEnd w:id="22"/>
    </w:p>
    <w:p w:rsidR="00A925E0" w:rsidRDefault="002D1838">
      <w:pPr>
        <w:pStyle w:val="12"/>
        <w:spacing w:line="360" w:lineRule="auto"/>
        <w:rPr>
          <w:rFonts w:ascii="Times New Roman" w:hAnsi="Times New Roman"/>
        </w:rPr>
      </w:pPr>
      <w:r>
        <w:rPr>
          <w:rFonts w:ascii="Times New Roman" w:hAnsi="Times New Roman"/>
        </w:rPr>
        <w:t>（</w:t>
      </w:r>
      <w:r>
        <w:rPr>
          <w:rFonts w:ascii="Times New Roman" w:hAnsi="Times New Roman"/>
        </w:rPr>
        <w:t>1</w:t>
      </w:r>
      <w:r>
        <w:rPr>
          <w:rFonts w:ascii="Times New Roman" w:hAnsi="Times New Roman"/>
        </w:rPr>
        <w:t>）出厂外观检</w:t>
      </w:r>
      <w:r>
        <w:rPr>
          <w:rFonts w:ascii="Times New Roman" w:hAnsi="Times New Roman" w:hint="eastAsia"/>
        </w:rPr>
        <w:t>，外观检查内容：型号、名称、特性标牌是否正确，外观是否有斑点，油漆是否完整，外形尺寸和安装尺寸与供方提供的图纸是否相符。</w:t>
      </w:r>
    </w:p>
    <w:p w:rsidR="00A925E0" w:rsidRDefault="002D1838">
      <w:pPr>
        <w:pStyle w:val="12"/>
        <w:spacing w:line="360" w:lineRule="auto"/>
        <w:rPr>
          <w:rFonts w:ascii="Times New Roman" w:hAnsi="Times New Roman"/>
        </w:rPr>
      </w:pPr>
      <w:r>
        <w:rPr>
          <w:rFonts w:ascii="Times New Roman" w:hAnsi="Times New Roman"/>
        </w:rPr>
        <w:t>（</w:t>
      </w:r>
      <w:r>
        <w:rPr>
          <w:rFonts w:ascii="Times New Roman" w:hAnsi="Times New Roman"/>
        </w:rPr>
        <w:t>2</w:t>
      </w:r>
      <w:r>
        <w:rPr>
          <w:rFonts w:ascii="Times New Roman" w:hAnsi="Times New Roman"/>
        </w:rPr>
        <w:t>）材质试验</w:t>
      </w:r>
      <w:r>
        <w:rPr>
          <w:rFonts w:ascii="Times New Roman" w:hAnsi="Times New Roman" w:hint="eastAsia"/>
        </w:rPr>
        <w:t>，供方应按要求出具产品合格证，按照有关标准进行材质质量试验。</w:t>
      </w:r>
    </w:p>
    <w:p w:rsidR="00A925E0" w:rsidRDefault="002D1838">
      <w:pPr>
        <w:pStyle w:val="12"/>
        <w:spacing w:line="360" w:lineRule="auto"/>
        <w:rPr>
          <w:rFonts w:ascii="Times New Roman" w:hAnsi="Times New Roman"/>
        </w:rPr>
      </w:pPr>
      <w:r>
        <w:rPr>
          <w:rFonts w:ascii="Times New Roman" w:hAnsi="Times New Roman" w:hint="eastAsia"/>
        </w:rPr>
        <w:t>（</w:t>
      </w:r>
      <w:r>
        <w:rPr>
          <w:rFonts w:ascii="Times New Roman" w:hAnsi="Times New Roman"/>
        </w:rPr>
        <w:t>3</w:t>
      </w:r>
      <w:r>
        <w:rPr>
          <w:rFonts w:ascii="Times New Roman" w:hAnsi="Times New Roman" w:hint="eastAsia"/>
        </w:rPr>
        <w:t>）</w:t>
      </w:r>
      <w:r>
        <w:rPr>
          <w:rFonts w:ascii="Times New Roman" w:hAnsi="Times New Roman"/>
        </w:rPr>
        <w:t>到货现场验收</w:t>
      </w:r>
      <w:r>
        <w:rPr>
          <w:rFonts w:ascii="Times New Roman" w:hAnsi="Times New Roman" w:hint="eastAsia"/>
        </w:rPr>
        <w:t>，设备运抵安装现场后，由供需双方共同开箱检查验收，装箱单和实物核对无误，所需资料、文件、证书齐全视为合格。</w:t>
      </w:r>
    </w:p>
    <w:p w:rsidR="00A925E0" w:rsidRDefault="002D1838">
      <w:pPr>
        <w:pStyle w:val="12"/>
        <w:spacing w:line="360" w:lineRule="auto"/>
        <w:rPr>
          <w:rFonts w:ascii="Times New Roman" w:hAnsi="Times New Roman"/>
        </w:rPr>
      </w:pPr>
      <w:r>
        <w:rPr>
          <w:rFonts w:ascii="Times New Roman" w:hAnsi="Times New Roman" w:hint="eastAsia"/>
        </w:rPr>
        <w:t>（</w:t>
      </w:r>
      <w:r>
        <w:rPr>
          <w:rFonts w:ascii="Times New Roman" w:hAnsi="Times New Roman" w:hint="eastAsia"/>
        </w:rPr>
        <w:t>4</w:t>
      </w:r>
      <w:r>
        <w:rPr>
          <w:rFonts w:ascii="Times New Roman" w:hAnsi="Times New Roman" w:hint="eastAsia"/>
        </w:rPr>
        <w:t>）</w:t>
      </w:r>
      <w:r>
        <w:rPr>
          <w:rFonts w:ascii="Times New Roman" w:hAnsi="Times New Roman"/>
        </w:rPr>
        <w:t>现场检验</w:t>
      </w:r>
    </w:p>
    <w:p w:rsidR="00A925E0" w:rsidRDefault="002D1838">
      <w:pPr>
        <w:pStyle w:val="12"/>
        <w:spacing w:line="360" w:lineRule="auto"/>
        <w:ind w:left="420"/>
        <w:rPr>
          <w:rFonts w:ascii="Times New Roman" w:hAnsi="Times New Roman"/>
        </w:rPr>
      </w:pPr>
      <w:r>
        <w:rPr>
          <w:rFonts w:ascii="Times New Roman" w:hAnsi="Times New Roman"/>
        </w:rPr>
        <w:t>1)</w:t>
      </w:r>
      <w:r>
        <w:rPr>
          <w:rFonts w:ascii="Times New Roman" w:hAnsi="Times New Roman"/>
        </w:rPr>
        <w:tab/>
      </w:r>
      <w:r>
        <w:rPr>
          <w:rFonts w:ascii="Times New Roman" w:hAnsi="Times New Roman"/>
        </w:rPr>
        <w:t>设备运抵安装现场后，由供方与业主共同开箱检查，发现问题，由供方负责解决（即使在供方工厂已试验过，而又发现问题）；</w:t>
      </w:r>
    </w:p>
    <w:p w:rsidR="00A925E0" w:rsidRDefault="002D1838">
      <w:pPr>
        <w:pStyle w:val="12"/>
        <w:spacing w:line="360" w:lineRule="auto"/>
        <w:ind w:left="420"/>
        <w:rPr>
          <w:rFonts w:ascii="Times New Roman" w:hAnsi="Times New Roman"/>
        </w:rPr>
      </w:pPr>
      <w:r>
        <w:rPr>
          <w:rFonts w:ascii="Times New Roman" w:hAnsi="Times New Roman"/>
        </w:rPr>
        <w:t>2)</w:t>
      </w:r>
      <w:r>
        <w:rPr>
          <w:rFonts w:ascii="Times New Roman" w:hAnsi="Times New Roman"/>
        </w:rPr>
        <w:tab/>
      </w:r>
      <w:r>
        <w:rPr>
          <w:rFonts w:ascii="Times New Roman" w:hAnsi="Times New Roman"/>
        </w:rPr>
        <w:t>在现场验收试验前两星期，供方应事先提出试验计划，并须征得业主的批准。现场试验合格后，由业主预验收。</w:t>
      </w:r>
    </w:p>
    <w:p w:rsidR="00A925E0" w:rsidRDefault="002D1838">
      <w:pPr>
        <w:pStyle w:val="12"/>
        <w:spacing w:line="360" w:lineRule="auto"/>
        <w:rPr>
          <w:rFonts w:ascii="Times New Roman" w:hAnsi="Times New Roman"/>
        </w:rPr>
      </w:pPr>
      <w:r>
        <w:rPr>
          <w:rFonts w:ascii="Times New Roman" w:hAnsi="Times New Roman" w:hint="eastAsia"/>
        </w:rPr>
        <w:t>（</w:t>
      </w:r>
      <w:r>
        <w:rPr>
          <w:rFonts w:ascii="Times New Roman" w:hAnsi="Times New Roman" w:hint="eastAsia"/>
        </w:rPr>
        <w:t>5</w:t>
      </w:r>
      <w:r>
        <w:rPr>
          <w:rFonts w:ascii="Times New Roman" w:hAnsi="Times New Roman" w:hint="eastAsia"/>
        </w:rPr>
        <w:t>）</w:t>
      </w:r>
      <w:r>
        <w:rPr>
          <w:rFonts w:ascii="Times New Roman" w:hAnsi="Times New Roman"/>
        </w:rPr>
        <w:t>到货检测内容</w:t>
      </w:r>
      <w:r>
        <w:rPr>
          <w:rFonts w:ascii="Times New Roman" w:hAnsi="Times New Roman" w:hint="eastAsia"/>
        </w:rPr>
        <w:t>，外观检查内容：产品型号、名称、特性标牌是否正确，外观是否有斑点，油漆是否完整，外形尺寸和安装尺寸与供方提供的图纸是否相符。</w:t>
      </w:r>
    </w:p>
    <w:p w:rsidR="00A925E0" w:rsidRDefault="002D1838">
      <w:pPr>
        <w:pStyle w:val="af5"/>
        <w:adjustRightInd/>
        <w:snapToGrid/>
        <w:spacing w:line="360" w:lineRule="auto"/>
        <w:ind w:leftChars="0" w:left="0" w:firstLineChars="200" w:firstLine="482"/>
        <w:rPr>
          <w:rFonts w:ascii="Times New Roman" w:hAnsi="Times New Roman"/>
        </w:rPr>
      </w:pPr>
      <w:bookmarkStart w:id="23" w:name="_Toc135747669"/>
      <w:r>
        <w:rPr>
          <w:rFonts w:ascii="Times New Roman" w:hAnsi="Times New Roman"/>
        </w:rPr>
        <w:t xml:space="preserve">9.2 </w:t>
      </w:r>
      <w:r>
        <w:rPr>
          <w:rFonts w:ascii="Times New Roman" w:hAnsi="Times New Roman" w:hint="eastAsia"/>
        </w:rPr>
        <w:t>资料验收及交付</w:t>
      </w:r>
      <w:bookmarkEnd w:id="23"/>
    </w:p>
    <w:p w:rsidR="00A925E0" w:rsidRDefault="002D1838">
      <w:pPr>
        <w:pStyle w:val="12"/>
        <w:spacing w:line="360" w:lineRule="auto"/>
        <w:rPr>
          <w:rFonts w:ascii="Times New Roman" w:hAnsi="Times New Roman"/>
        </w:rPr>
      </w:pPr>
      <w:r>
        <w:rPr>
          <w:rFonts w:ascii="Times New Roman" w:hAnsi="Times New Roman" w:hint="eastAsia"/>
        </w:rPr>
        <w:t>（</w:t>
      </w:r>
      <w:r>
        <w:rPr>
          <w:rFonts w:ascii="Times New Roman" w:hAnsi="Times New Roman" w:hint="eastAsia"/>
        </w:rPr>
        <w:t>1</w:t>
      </w:r>
      <w:r>
        <w:rPr>
          <w:rFonts w:ascii="Times New Roman" w:hAnsi="Times New Roman" w:hint="eastAsia"/>
        </w:rPr>
        <w:t>）定货后两周内，供方应向业主提供不限于如下图纸和文件（</w:t>
      </w:r>
      <w:r>
        <w:rPr>
          <w:rFonts w:ascii="Times New Roman" w:hAnsi="Times New Roman" w:hint="eastAsia"/>
        </w:rPr>
        <w:t>2</w:t>
      </w:r>
      <w:r>
        <w:rPr>
          <w:rFonts w:ascii="Times New Roman" w:hAnsi="Times New Roman" w:hint="eastAsia"/>
        </w:rPr>
        <w:t>份纸质和</w:t>
      </w:r>
      <w:r>
        <w:rPr>
          <w:rFonts w:ascii="Times New Roman" w:hAnsi="Times New Roman" w:hint="eastAsia"/>
        </w:rPr>
        <w:t>1</w:t>
      </w:r>
      <w:r>
        <w:rPr>
          <w:rFonts w:ascii="Times New Roman" w:hAnsi="Times New Roman" w:hint="eastAsia"/>
        </w:rPr>
        <w:t>份电子版）：</w:t>
      </w:r>
    </w:p>
    <w:p w:rsidR="00A925E0" w:rsidRDefault="002D1838">
      <w:pPr>
        <w:numPr>
          <w:ilvl w:val="0"/>
          <w:numId w:val="3"/>
        </w:numPr>
        <w:spacing w:line="360" w:lineRule="auto"/>
        <w:rPr>
          <w:rFonts w:ascii="Times New Roman" w:eastAsia="宋体" w:hAnsi="Times New Roman" w:cs="Times New Roman"/>
          <w:bCs/>
          <w:sz w:val="24"/>
          <w:szCs w:val="24"/>
        </w:rPr>
      </w:pPr>
      <w:r>
        <w:rPr>
          <w:rFonts w:ascii="Times New Roman" w:eastAsia="宋体" w:hAnsi="Times New Roman" w:cs="Times New Roman" w:hint="eastAsia"/>
          <w:bCs/>
          <w:sz w:val="24"/>
          <w:szCs w:val="24"/>
        </w:rPr>
        <w:t>换热器的安装图及安装说明书；</w:t>
      </w:r>
    </w:p>
    <w:p w:rsidR="00A925E0" w:rsidRDefault="002D1838">
      <w:pPr>
        <w:numPr>
          <w:ilvl w:val="0"/>
          <w:numId w:val="3"/>
        </w:numPr>
        <w:spacing w:line="360" w:lineRule="auto"/>
        <w:rPr>
          <w:rFonts w:ascii="Times New Roman" w:eastAsia="宋体" w:hAnsi="Times New Roman" w:cs="Times New Roman"/>
          <w:bCs/>
          <w:sz w:val="24"/>
          <w:szCs w:val="24"/>
        </w:rPr>
      </w:pPr>
      <w:r>
        <w:rPr>
          <w:rFonts w:ascii="Times New Roman" w:eastAsia="宋体" w:hAnsi="Times New Roman" w:cs="Times New Roman" w:hint="eastAsia"/>
          <w:bCs/>
          <w:sz w:val="24"/>
          <w:szCs w:val="24"/>
        </w:rPr>
        <w:t>换热器计算书或计算结果汇总；</w:t>
      </w:r>
    </w:p>
    <w:p w:rsidR="00A925E0" w:rsidRDefault="002D1838">
      <w:pPr>
        <w:numPr>
          <w:ilvl w:val="0"/>
          <w:numId w:val="3"/>
        </w:numPr>
        <w:spacing w:line="360" w:lineRule="auto"/>
        <w:rPr>
          <w:rFonts w:ascii="Times New Roman" w:eastAsia="宋体" w:hAnsi="Times New Roman" w:cs="Times New Roman"/>
          <w:bCs/>
          <w:sz w:val="24"/>
          <w:szCs w:val="24"/>
        </w:rPr>
      </w:pPr>
      <w:r>
        <w:rPr>
          <w:rFonts w:ascii="Times New Roman" w:eastAsia="宋体" w:hAnsi="Times New Roman" w:cs="Times New Roman" w:hint="eastAsia"/>
          <w:bCs/>
          <w:sz w:val="24"/>
          <w:szCs w:val="24"/>
        </w:rPr>
        <w:t>包括：换热器本体的强度计算书、热力计算书、水力计算书；</w:t>
      </w:r>
    </w:p>
    <w:p w:rsidR="00A925E0" w:rsidRDefault="002D1838">
      <w:pPr>
        <w:numPr>
          <w:ilvl w:val="0"/>
          <w:numId w:val="4"/>
        </w:numPr>
        <w:spacing w:line="360" w:lineRule="auto"/>
        <w:ind w:firstLine="573"/>
        <w:rPr>
          <w:rFonts w:ascii="Times New Roman" w:eastAsia="宋体" w:hAnsi="Times New Roman" w:cs="Times New Roman"/>
          <w:bCs/>
          <w:sz w:val="24"/>
          <w:szCs w:val="24"/>
        </w:rPr>
      </w:pPr>
      <w:r>
        <w:rPr>
          <w:rFonts w:ascii="Times New Roman" w:eastAsia="宋体" w:hAnsi="Times New Roman" w:cs="Times New Roman" w:hint="eastAsia"/>
          <w:bCs/>
          <w:sz w:val="24"/>
          <w:szCs w:val="24"/>
        </w:rPr>
        <w:lastRenderedPageBreak/>
        <w:t>设备数据表；</w:t>
      </w:r>
    </w:p>
    <w:p w:rsidR="00A925E0" w:rsidRDefault="002D1838">
      <w:pPr>
        <w:numPr>
          <w:ilvl w:val="0"/>
          <w:numId w:val="4"/>
        </w:numPr>
        <w:spacing w:line="360" w:lineRule="auto"/>
        <w:ind w:firstLine="573"/>
        <w:rPr>
          <w:rFonts w:ascii="Times New Roman" w:eastAsia="宋体" w:hAnsi="Times New Roman" w:cs="Times New Roman"/>
          <w:bCs/>
          <w:sz w:val="24"/>
          <w:szCs w:val="24"/>
        </w:rPr>
      </w:pPr>
      <w:r>
        <w:rPr>
          <w:rFonts w:ascii="Times New Roman" w:eastAsia="宋体" w:hAnsi="Times New Roman" w:cs="Times New Roman" w:hint="eastAsia"/>
          <w:bCs/>
          <w:sz w:val="24"/>
          <w:szCs w:val="24"/>
        </w:rPr>
        <w:t>设备性能（额定换热量、效率等）。</w:t>
      </w:r>
    </w:p>
    <w:p w:rsidR="00A925E0" w:rsidRDefault="002D1838">
      <w:pPr>
        <w:pStyle w:val="12"/>
        <w:spacing w:line="360" w:lineRule="auto"/>
        <w:rPr>
          <w:rFonts w:ascii="Times New Roman" w:hAnsi="Times New Roman"/>
        </w:rPr>
      </w:pPr>
      <w:r>
        <w:rPr>
          <w:rFonts w:ascii="Times New Roman" w:hAnsi="Times New Roman" w:hint="eastAsia"/>
        </w:rPr>
        <w:t>（</w:t>
      </w:r>
      <w:r>
        <w:rPr>
          <w:rFonts w:ascii="Times New Roman" w:hAnsi="Times New Roman" w:hint="eastAsia"/>
        </w:rPr>
        <w:t>2</w:t>
      </w:r>
      <w:r>
        <w:rPr>
          <w:rFonts w:ascii="Times New Roman" w:hAnsi="Times New Roman" w:hint="eastAsia"/>
        </w:rPr>
        <w:t>）供货时，供方应向业主提供如下图纸和文件：</w:t>
      </w:r>
      <w:r>
        <w:rPr>
          <w:rFonts w:ascii="Times New Roman" w:hAnsi="Times New Roman" w:hint="eastAsia"/>
        </w:rPr>
        <w:t xml:space="preserve"> </w:t>
      </w:r>
    </w:p>
    <w:p w:rsidR="00A925E0" w:rsidRDefault="002D1838">
      <w:pPr>
        <w:numPr>
          <w:ilvl w:val="0"/>
          <w:numId w:val="5"/>
        </w:numPr>
        <w:spacing w:line="360" w:lineRule="auto"/>
        <w:ind w:firstLine="573"/>
        <w:rPr>
          <w:rFonts w:ascii="Times New Roman" w:eastAsia="宋体" w:hAnsi="Times New Roman" w:cs="Times New Roman"/>
          <w:bCs/>
          <w:sz w:val="24"/>
          <w:szCs w:val="24"/>
        </w:rPr>
      </w:pPr>
      <w:r>
        <w:rPr>
          <w:rFonts w:ascii="Times New Roman" w:eastAsia="宋体" w:hAnsi="Times New Roman" w:cs="Times New Roman" w:hint="eastAsia"/>
          <w:bCs/>
          <w:sz w:val="24"/>
          <w:szCs w:val="24"/>
        </w:rPr>
        <w:t>质量证明书；</w:t>
      </w:r>
      <w:r>
        <w:rPr>
          <w:rFonts w:ascii="Times New Roman" w:eastAsia="宋体" w:hAnsi="Times New Roman" w:cs="Times New Roman"/>
          <w:bCs/>
          <w:sz w:val="24"/>
          <w:szCs w:val="24"/>
        </w:rPr>
        <w:t xml:space="preserve"> </w:t>
      </w:r>
      <w:r>
        <w:rPr>
          <w:rFonts w:ascii="Times New Roman" w:eastAsia="宋体" w:hAnsi="Times New Roman" w:cs="Times New Roman"/>
          <w:bCs/>
          <w:sz w:val="24"/>
          <w:szCs w:val="24"/>
        </w:rPr>
        <w:t></w:t>
      </w:r>
    </w:p>
    <w:p w:rsidR="00A925E0" w:rsidRDefault="002D1838">
      <w:pPr>
        <w:numPr>
          <w:ilvl w:val="0"/>
          <w:numId w:val="5"/>
        </w:numPr>
        <w:spacing w:line="360" w:lineRule="auto"/>
        <w:ind w:firstLine="573"/>
        <w:rPr>
          <w:rFonts w:ascii="Times New Roman" w:eastAsia="宋体" w:hAnsi="Times New Roman" w:cs="Times New Roman"/>
          <w:bCs/>
          <w:sz w:val="24"/>
          <w:szCs w:val="24"/>
        </w:rPr>
      </w:pPr>
      <w:r>
        <w:rPr>
          <w:rFonts w:ascii="Times New Roman" w:eastAsia="宋体" w:hAnsi="Times New Roman" w:cs="Times New Roman" w:hint="eastAsia"/>
          <w:bCs/>
          <w:sz w:val="24"/>
          <w:szCs w:val="24"/>
        </w:rPr>
        <w:t>产品合格证；</w:t>
      </w:r>
      <w:r>
        <w:rPr>
          <w:rFonts w:ascii="Times New Roman" w:eastAsia="宋体" w:hAnsi="Times New Roman" w:cs="Times New Roman"/>
          <w:bCs/>
          <w:sz w:val="24"/>
          <w:szCs w:val="24"/>
        </w:rPr>
        <w:t xml:space="preserve"> </w:t>
      </w:r>
    </w:p>
    <w:p w:rsidR="00A925E0" w:rsidRDefault="002D1838">
      <w:pPr>
        <w:numPr>
          <w:ilvl w:val="0"/>
          <w:numId w:val="5"/>
        </w:numPr>
        <w:spacing w:line="360" w:lineRule="auto"/>
        <w:ind w:firstLine="573"/>
        <w:rPr>
          <w:rFonts w:ascii="Times New Roman" w:eastAsia="宋体" w:hAnsi="Times New Roman" w:cs="Times New Roman"/>
          <w:bCs/>
          <w:sz w:val="24"/>
          <w:szCs w:val="24"/>
        </w:rPr>
      </w:pPr>
      <w:r>
        <w:rPr>
          <w:rFonts w:ascii="Times New Roman" w:eastAsia="宋体" w:hAnsi="Times New Roman" w:cs="Times New Roman" w:hint="eastAsia"/>
          <w:bCs/>
          <w:sz w:val="24"/>
          <w:szCs w:val="24"/>
        </w:rPr>
        <w:t>安装、使用、操作维修说明书</w:t>
      </w:r>
      <w:r>
        <w:rPr>
          <w:rFonts w:ascii="Times New Roman" w:eastAsia="宋体" w:hAnsi="Times New Roman" w:cs="Times New Roman"/>
          <w:bCs/>
          <w:sz w:val="24"/>
          <w:szCs w:val="24"/>
        </w:rPr>
        <w:t xml:space="preserve"> </w:t>
      </w:r>
    </w:p>
    <w:p w:rsidR="00A925E0" w:rsidRDefault="002D1838">
      <w:pPr>
        <w:numPr>
          <w:ilvl w:val="1"/>
          <w:numId w:val="5"/>
        </w:numPr>
        <w:spacing w:line="360" w:lineRule="auto"/>
        <w:ind w:firstLine="573"/>
        <w:rPr>
          <w:rFonts w:ascii="Times New Roman" w:eastAsia="宋体" w:hAnsi="Times New Roman" w:cs="Times New Roman"/>
          <w:bCs/>
          <w:sz w:val="24"/>
          <w:szCs w:val="24"/>
        </w:rPr>
      </w:pPr>
      <w:r>
        <w:rPr>
          <w:rFonts w:ascii="Times New Roman" w:eastAsia="宋体" w:hAnsi="Times New Roman" w:cs="Times New Roman" w:hint="eastAsia"/>
          <w:bCs/>
          <w:sz w:val="24"/>
          <w:szCs w:val="24"/>
        </w:rPr>
        <w:t>使用条件的说明；</w:t>
      </w:r>
    </w:p>
    <w:p w:rsidR="00A925E0" w:rsidRDefault="002D1838">
      <w:pPr>
        <w:numPr>
          <w:ilvl w:val="1"/>
          <w:numId w:val="5"/>
        </w:numPr>
        <w:spacing w:line="360" w:lineRule="auto"/>
        <w:ind w:firstLine="573"/>
        <w:rPr>
          <w:rFonts w:ascii="Times New Roman" w:eastAsia="宋体" w:hAnsi="Times New Roman" w:cs="Times New Roman"/>
          <w:bCs/>
          <w:sz w:val="24"/>
          <w:szCs w:val="24"/>
        </w:rPr>
      </w:pPr>
      <w:r>
        <w:rPr>
          <w:rFonts w:ascii="Times New Roman" w:eastAsia="宋体" w:hAnsi="Times New Roman" w:cs="Times New Roman" w:hint="eastAsia"/>
          <w:bCs/>
          <w:sz w:val="24"/>
          <w:szCs w:val="24"/>
        </w:rPr>
        <w:t>例行维修和定期检查说明；</w:t>
      </w:r>
    </w:p>
    <w:p w:rsidR="00A925E0" w:rsidRDefault="002D1838">
      <w:pPr>
        <w:numPr>
          <w:ilvl w:val="1"/>
          <w:numId w:val="5"/>
        </w:numPr>
        <w:spacing w:line="360" w:lineRule="auto"/>
        <w:ind w:firstLine="573"/>
        <w:rPr>
          <w:rFonts w:ascii="Times New Roman" w:eastAsia="宋体" w:hAnsi="Times New Roman" w:cs="Times New Roman"/>
          <w:bCs/>
          <w:sz w:val="24"/>
          <w:szCs w:val="24"/>
        </w:rPr>
      </w:pPr>
      <w:r>
        <w:rPr>
          <w:rFonts w:ascii="Times New Roman" w:eastAsia="宋体" w:hAnsi="Times New Roman" w:cs="Times New Roman" w:hint="eastAsia"/>
          <w:bCs/>
          <w:sz w:val="24"/>
          <w:szCs w:val="24"/>
        </w:rPr>
        <w:t>备件表和易耗品，包括从制造厂订购它们的信息；</w:t>
      </w:r>
    </w:p>
    <w:p w:rsidR="00A925E0" w:rsidRDefault="002D1838">
      <w:pPr>
        <w:numPr>
          <w:ilvl w:val="1"/>
          <w:numId w:val="5"/>
        </w:numPr>
        <w:spacing w:line="360" w:lineRule="auto"/>
        <w:ind w:firstLine="573"/>
        <w:rPr>
          <w:rFonts w:ascii="Times New Roman" w:eastAsia="宋体" w:hAnsi="Times New Roman" w:cs="Times New Roman"/>
          <w:bCs/>
          <w:sz w:val="24"/>
          <w:szCs w:val="24"/>
        </w:rPr>
      </w:pPr>
      <w:r>
        <w:rPr>
          <w:rFonts w:ascii="Times New Roman" w:eastAsia="宋体" w:hAnsi="Times New Roman" w:cs="Times New Roman" w:hint="eastAsia"/>
          <w:bCs/>
          <w:sz w:val="24"/>
          <w:szCs w:val="24"/>
        </w:rPr>
        <w:t>生产厂的设计制造许可证；</w:t>
      </w:r>
    </w:p>
    <w:p w:rsidR="00A925E0" w:rsidRDefault="002D1838">
      <w:pPr>
        <w:numPr>
          <w:ilvl w:val="0"/>
          <w:numId w:val="5"/>
        </w:numPr>
        <w:spacing w:line="360" w:lineRule="auto"/>
        <w:ind w:firstLine="573"/>
        <w:rPr>
          <w:rFonts w:ascii="Times New Roman" w:eastAsia="宋体" w:hAnsi="Times New Roman" w:cs="Times New Roman"/>
          <w:bCs/>
          <w:sz w:val="24"/>
          <w:szCs w:val="24"/>
        </w:rPr>
      </w:pPr>
      <w:r>
        <w:rPr>
          <w:rFonts w:ascii="Times New Roman" w:eastAsia="宋体" w:hAnsi="Times New Roman" w:cs="Times New Roman" w:hint="eastAsia"/>
          <w:bCs/>
          <w:sz w:val="24"/>
          <w:szCs w:val="24"/>
        </w:rPr>
        <w:t>原始设备质量证明书、压力容器安全质量监督检验证书；</w:t>
      </w:r>
    </w:p>
    <w:p w:rsidR="00A925E0" w:rsidRDefault="002D1838">
      <w:pPr>
        <w:numPr>
          <w:ilvl w:val="0"/>
          <w:numId w:val="5"/>
        </w:numPr>
        <w:spacing w:line="360" w:lineRule="auto"/>
        <w:ind w:firstLine="573"/>
        <w:rPr>
          <w:rFonts w:ascii="Times New Roman" w:eastAsia="宋体" w:hAnsi="Times New Roman" w:cs="Times New Roman"/>
          <w:bCs/>
          <w:sz w:val="24"/>
          <w:szCs w:val="24"/>
        </w:rPr>
      </w:pPr>
      <w:r>
        <w:rPr>
          <w:rFonts w:ascii="Times New Roman" w:eastAsia="宋体" w:hAnsi="Times New Roman" w:cs="Times New Roman" w:hint="eastAsia"/>
          <w:bCs/>
          <w:sz w:val="24"/>
          <w:szCs w:val="24"/>
        </w:rPr>
        <w:t>受压元件材料质量证明文件；</w:t>
      </w:r>
    </w:p>
    <w:p w:rsidR="00A925E0" w:rsidRDefault="002D1838">
      <w:pPr>
        <w:numPr>
          <w:ilvl w:val="0"/>
          <w:numId w:val="5"/>
        </w:numPr>
        <w:spacing w:line="360" w:lineRule="auto"/>
        <w:ind w:firstLine="573"/>
        <w:rPr>
          <w:rFonts w:ascii="Times New Roman" w:eastAsia="宋体" w:hAnsi="Times New Roman" w:cs="Times New Roman"/>
          <w:bCs/>
          <w:sz w:val="24"/>
          <w:szCs w:val="24"/>
        </w:rPr>
      </w:pPr>
      <w:r>
        <w:rPr>
          <w:rFonts w:ascii="Times New Roman" w:eastAsia="宋体" w:hAnsi="Times New Roman" w:cs="Times New Roman" w:hint="eastAsia"/>
          <w:bCs/>
          <w:sz w:val="24"/>
          <w:szCs w:val="24"/>
        </w:rPr>
        <w:t>满足安装设计必要的设计图；</w:t>
      </w:r>
    </w:p>
    <w:p w:rsidR="00A925E0" w:rsidRDefault="002D1838">
      <w:pPr>
        <w:numPr>
          <w:ilvl w:val="0"/>
          <w:numId w:val="5"/>
        </w:numPr>
        <w:spacing w:line="360" w:lineRule="auto"/>
        <w:ind w:firstLine="573"/>
        <w:rPr>
          <w:rFonts w:ascii="Times New Roman" w:eastAsia="宋体" w:hAnsi="Times New Roman" w:cs="Times New Roman"/>
          <w:bCs/>
          <w:sz w:val="24"/>
          <w:szCs w:val="24"/>
        </w:rPr>
      </w:pPr>
      <w:r>
        <w:rPr>
          <w:rFonts w:ascii="Times New Roman" w:eastAsia="宋体" w:hAnsi="Times New Roman" w:cs="Times New Roman" w:hint="eastAsia"/>
          <w:bCs/>
          <w:sz w:val="24"/>
          <w:szCs w:val="24"/>
        </w:rPr>
        <w:t>出厂测试报告。</w:t>
      </w:r>
    </w:p>
    <w:p w:rsidR="00A925E0" w:rsidRDefault="002D1838">
      <w:pPr>
        <w:pStyle w:val="12"/>
        <w:spacing w:line="360" w:lineRule="auto"/>
        <w:rPr>
          <w:rFonts w:ascii="Times New Roman" w:hAnsi="Times New Roman"/>
        </w:rPr>
      </w:pPr>
      <w:r>
        <w:rPr>
          <w:rFonts w:ascii="Times New Roman" w:hAnsi="Times New Roman" w:hint="eastAsia"/>
        </w:rPr>
        <w:t>（</w:t>
      </w:r>
      <w:r>
        <w:rPr>
          <w:rFonts w:ascii="Times New Roman" w:hAnsi="Times New Roman" w:hint="eastAsia"/>
        </w:rPr>
        <w:t>3</w:t>
      </w:r>
      <w:r>
        <w:rPr>
          <w:rFonts w:ascii="Times New Roman" w:hAnsi="Times New Roman" w:hint="eastAsia"/>
        </w:rPr>
        <w:t>）供方提交的所有图纸、手册等技术资料和文件均需采用中文；</w:t>
      </w:r>
    </w:p>
    <w:p w:rsidR="00A925E0" w:rsidRDefault="002D1838">
      <w:pPr>
        <w:pStyle w:val="12"/>
        <w:spacing w:line="360" w:lineRule="auto"/>
        <w:rPr>
          <w:rFonts w:ascii="Times New Roman" w:hAnsi="Times New Roman"/>
        </w:rPr>
      </w:pPr>
      <w:r>
        <w:rPr>
          <w:rFonts w:ascii="Times New Roman" w:hAnsi="Times New Roman" w:hint="eastAsia"/>
        </w:rPr>
        <w:t>（</w:t>
      </w:r>
      <w:r>
        <w:rPr>
          <w:rFonts w:ascii="Times New Roman" w:hAnsi="Times New Roman" w:hint="eastAsia"/>
        </w:rPr>
        <w:t>4</w:t>
      </w:r>
      <w:r>
        <w:rPr>
          <w:rFonts w:ascii="Times New Roman" w:hAnsi="Times New Roman" w:hint="eastAsia"/>
        </w:rPr>
        <w:t>）供方应提供随机备品、备件的名称、型号、数量等详细清单。</w:t>
      </w:r>
    </w:p>
    <w:p w:rsidR="00A925E0" w:rsidRDefault="002D1838">
      <w:pPr>
        <w:pStyle w:val="af3"/>
        <w:adjustRightInd/>
        <w:snapToGrid/>
        <w:spacing w:beforeLines="0" w:before="0" w:line="360" w:lineRule="auto"/>
        <w:jc w:val="both"/>
        <w:rPr>
          <w:rFonts w:ascii="Times New Roman" w:hAnsi="Times New Roman"/>
        </w:rPr>
      </w:pPr>
      <w:bookmarkStart w:id="24" w:name="_Toc135747670"/>
      <w:r>
        <w:rPr>
          <w:rFonts w:ascii="Times New Roman" w:hAnsi="Times New Roman" w:hint="eastAsia"/>
        </w:rPr>
        <w:t>1</w:t>
      </w:r>
      <w:r>
        <w:rPr>
          <w:rFonts w:ascii="Times New Roman" w:hAnsi="Times New Roman"/>
        </w:rPr>
        <w:t xml:space="preserve">0. </w:t>
      </w:r>
      <w:r>
        <w:rPr>
          <w:rFonts w:ascii="Times New Roman" w:hAnsi="Times New Roman" w:hint="eastAsia"/>
        </w:rPr>
        <w:t>技术及售后服务</w:t>
      </w:r>
      <w:bookmarkEnd w:id="24"/>
    </w:p>
    <w:p w:rsidR="00A925E0" w:rsidRDefault="002D1838">
      <w:pPr>
        <w:pStyle w:val="af5"/>
        <w:adjustRightInd/>
        <w:snapToGrid/>
        <w:spacing w:line="360" w:lineRule="auto"/>
        <w:ind w:leftChars="0" w:left="0" w:firstLineChars="200" w:firstLine="482"/>
        <w:rPr>
          <w:rFonts w:ascii="Times New Roman" w:hAnsi="Times New Roman"/>
        </w:rPr>
      </w:pPr>
      <w:bookmarkStart w:id="25" w:name="_Toc135747671"/>
      <w:r>
        <w:rPr>
          <w:rFonts w:ascii="Times New Roman" w:hAnsi="Times New Roman"/>
        </w:rPr>
        <w:t xml:space="preserve">10.1 </w:t>
      </w:r>
      <w:r>
        <w:rPr>
          <w:rFonts w:ascii="Times New Roman" w:hAnsi="Times New Roman" w:hint="eastAsia"/>
        </w:rPr>
        <w:t>技术服务</w:t>
      </w:r>
      <w:bookmarkEnd w:id="25"/>
    </w:p>
    <w:p w:rsidR="00A925E0" w:rsidRDefault="002D1838">
      <w:pPr>
        <w:pStyle w:val="12"/>
        <w:adjustRightInd/>
        <w:snapToGrid/>
        <w:spacing w:line="360" w:lineRule="auto"/>
        <w:rPr>
          <w:rFonts w:ascii="Times New Roman" w:hAnsi="Times New Roman"/>
        </w:rPr>
      </w:pPr>
      <w:r>
        <w:rPr>
          <w:rFonts w:ascii="Times New Roman" w:hAnsi="Times New Roman"/>
        </w:rPr>
        <w:t>（</w:t>
      </w:r>
      <w:r>
        <w:rPr>
          <w:rFonts w:ascii="Times New Roman" w:hAnsi="Times New Roman"/>
        </w:rPr>
        <w:t>1</w:t>
      </w:r>
      <w:r>
        <w:rPr>
          <w:rFonts w:ascii="Times New Roman" w:hAnsi="Times New Roman"/>
        </w:rPr>
        <w:t>）合同签订后，供方应指定负责本工程的负责人，负责协调供方在工程中的各项工作，如设计图纸、工程进度、设备制造、包装运输、现场安装、调试验收等。</w:t>
      </w:r>
    </w:p>
    <w:p w:rsidR="00A925E0" w:rsidRDefault="002D1838">
      <w:pPr>
        <w:pStyle w:val="12"/>
        <w:adjustRightInd/>
        <w:snapToGrid/>
        <w:spacing w:line="360" w:lineRule="auto"/>
        <w:rPr>
          <w:rFonts w:ascii="Times New Roman" w:hAnsi="Times New Roman"/>
        </w:rPr>
      </w:pPr>
      <w:r>
        <w:rPr>
          <w:rFonts w:ascii="Times New Roman" w:hAnsi="Times New Roman"/>
        </w:rPr>
        <w:t>（</w:t>
      </w:r>
      <w:r>
        <w:rPr>
          <w:rFonts w:ascii="Times New Roman" w:hAnsi="Times New Roman"/>
        </w:rPr>
        <w:t>2</w:t>
      </w:r>
      <w:r>
        <w:rPr>
          <w:rFonts w:ascii="Times New Roman" w:hAnsi="Times New Roman"/>
        </w:rPr>
        <w:t>）供需双方可根据工程需要召开工程联络协调会议或其他形式解决设计和制造中的问题。</w:t>
      </w:r>
    </w:p>
    <w:p w:rsidR="00A925E0" w:rsidRDefault="002D1838">
      <w:pPr>
        <w:pStyle w:val="12"/>
        <w:adjustRightInd/>
        <w:snapToGrid/>
        <w:spacing w:line="360" w:lineRule="auto"/>
        <w:rPr>
          <w:rFonts w:ascii="Times New Roman" w:hAnsi="Times New Roman"/>
        </w:rPr>
      </w:pPr>
      <w:r>
        <w:rPr>
          <w:rFonts w:ascii="Times New Roman" w:hAnsi="Times New Roman" w:hint="eastAsia"/>
        </w:rPr>
        <w:t>（</w:t>
      </w:r>
      <w:r>
        <w:rPr>
          <w:rFonts w:ascii="Times New Roman" w:hAnsi="Times New Roman" w:hint="eastAsia"/>
        </w:rPr>
        <w:t>3</w:t>
      </w:r>
      <w:r>
        <w:rPr>
          <w:rFonts w:ascii="Times New Roman" w:hAnsi="Times New Roman" w:hint="eastAsia"/>
        </w:rPr>
        <w:t>）</w:t>
      </w:r>
      <w:r>
        <w:rPr>
          <w:rFonts w:ascii="Times New Roman" w:hAnsi="Times New Roman"/>
        </w:rPr>
        <w:t>工程文件的交接要有记录，联络协调会议应有会议纪要。</w:t>
      </w:r>
    </w:p>
    <w:p w:rsidR="00A925E0" w:rsidRDefault="002D1838">
      <w:pPr>
        <w:pStyle w:val="af5"/>
        <w:adjustRightInd/>
        <w:snapToGrid/>
        <w:spacing w:line="360" w:lineRule="auto"/>
        <w:ind w:leftChars="0" w:left="0" w:firstLineChars="200" w:firstLine="482"/>
        <w:rPr>
          <w:rFonts w:ascii="Times New Roman" w:hAnsi="Times New Roman"/>
        </w:rPr>
      </w:pPr>
      <w:bookmarkStart w:id="26" w:name="_Toc135747672"/>
      <w:r>
        <w:rPr>
          <w:rFonts w:ascii="Times New Roman" w:hAnsi="Times New Roman"/>
        </w:rPr>
        <w:t xml:space="preserve">10.2 </w:t>
      </w:r>
      <w:r>
        <w:rPr>
          <w:rFonts w:ascii="Times New Roman" w:hAnsi="Times New Roman" w:hint="eastAsia"/>
        </w:rPr>
        <w:t>售后培训</w:t>
      </w:r>
      <w:bookmarkEnd w:id="26"/>
    </w:p>
    <w:p w:rsidR="00A925E0" w:rsidRDefault="002D1838">
      <w:pPr>
        <w:pStyle w:val="12"/>
        <w:adjustRightInd/>
        <w:snapToGrid/>
        <w:spacing w:line="360" w:lineRule="auto"/>
        <w:rPr>
          <w:rFonts w:ascii="Times New Roman" w:hAnsi="Times New Roman"/>
        </w:rPr>
      </w:pPr>
      <w:r>
        <w:rPr>
          <w:rFonts w:ascii="Times New Roman" w:hAnsi="Times New Roman"/>
        </w:rPr>
        <w:t>（</w:t>
      </w:r>
      <w:r>
        <w:rPr>
          <w:rFonts w:ascii="Times New Roman" w:hAnsi="Times New Roman"/>
        </w:rPr>
        <w:t>1</w:t>
      </w:r>
      <w:r>
        <w:rPr>
          <w:rFonts w:ascii="Times New Roman" w:hAnsi="Times New Roman"/>
        </w:rPr>
        <w:t>）</w:t>
      </w:r>
      <w:r>
        <w:rPr>
          <w:rFonts w:ascii="Times New Roman" w:hAnsi="Times New Roman" w:hint="eastAsia"/>
        </w:rPr>
        <w:t>设备厂商将为用户提供培训服务，直至用户的工作人员全部掌握一般的运行操作、维护保养技术，并能够进行正确的检修、维护、排除一般故障水平为止。</w:t>
      </w:r>
    </w:p>
    <w:p w:rsidR="00A925E0" w:rsidRDefault="002D1838">
      <w:pPr>
        <w:pStyle w:val="12"/>
        <w:adjustRightInd/>
        <w:snapToGrid/>
        <w:spacing w:line="360" w:lineRule="auto"/>
        <w:rPr>
          <w:rFonts w:ascii="Times New Roman" w:hAnsi="Times New Roman"/>
        </w:rPr>
      </w:pPr>
      <w:r>
        <w:rPr>
          <w:rFonts w:ascii="Times New Roman" w:hAnsi="Times New Roman"/>
        </w:rPr>
        <w:t>（</w:t>
      </w:r>
      <w:r>
        <w:rPr>
          <w:rFonts w:ascii="Times New Roman" w:hAnsi="Times New Roman"/>
        </w:rPr>
        <w:t>2</w:t>
      </w:r>
      <w:r>
        <w:rPr>
          <w:rFonts w:ascii="Times New Roman" w:hAnsi="Times New Roman"/>
        </w:rPr>
        <w:t>）</w:t>
      </w:r>
      <w:r>
        <w:rPr>
          <w:rFonts w:ascii="Times New Roman" w:hAnsi="Times New Roman" w:hint="eastAsia"/>
        </w:rPr>
        <w:t>售后培训计划应在本项目的设备安装、调试和运行期间。</w:t>
      </w:r>
    </w:p>
    <w:p w:rsidR="00A925E0" w:rsidRDefault="002D1838">
      <w:pPr>
        <w:pStyle w:val="12"/>
        <w:adjustRightInd/>
        <w:snapToGrid/>
        <w:spacing w:line="360" w:lineRule="auto"/>
        <w:rPr>
          <w:rFonts w:ascii="Times New Roman" w:hAnsi="Times New Roman"/>
        </w:rPr>
      </w:pPr>
      <w:r>
        <w:rPr>
          <w:rFonts w:ascii="Times New Roman" w:hAnsi="Times New Roman" w:hint="eastAsia"/>
        </w:rPr>
        <w:t>（</w:t>
      </w:r>
      <w:r>
        <w:rPr>
          <w:rFonts w:ascii="Times New Roman" w:hAnsi="Times New Roman" w:hint="eastAsia"/>
        </w:rPr>
        <w:t>3</w:t>
      </w:r>
      <w:r>
        <w:rPr>
          <w:rFonts w:ascii="Times New Roman" w:hAnsi="Times New Roman" w:hint="eastAsia"/>
        </w:rPr>
        <w:t>）通过工厂培训以及现场培训使项目最终用户技术人员熟练掌握以下内容：</w:t>
      </w:r>
    </w:p>
    <w:p w:rsidR="00A925E0" w:rsidRDefault="002D1838">
      <w:pPr>
        <w:pStyle w:val="12"/>
        <w:adjustRightInd/>
        <w:snapToGrid/>
        <w:spacing w:line="360" w:lineRule="auto"/>
        <w:ind w:left="360"/>
        <w:rPr>
          <w:rFonts w:ascii="Times New Roman" w:hAnsi="Times New Roman"/>
        </w:rPr>
      </w:pPr>
      <w:r>
        <w:rPr>
          <w:rFonts w:ascii="Times New Roman" w:hAnsi="Times New Roman" w:hint="eastAsia"/>
        </w:rPr>
        <w:t>1</w:t>
      </w:r>
      <w:r>
        <w:rPr>
          <w:rFonts w:ascii="Times New Roman" w:hAnsi="Times New Roman" w:hint="eastAsia"/>
        </w:rPr>
        <w:t>）</w:t>
      </w:r>
      <w:proofErr w:type="gramStart"/>
      <w:r>
        <w:rPr>
          <w:rFonts w:ascii="Times New Roman" w:hAnsi="Times New Roman" w:hint="eastAsia"/>
        </w:rPr>
        <w:t>板换的</w:t>
      </w:r>
      <w:proofErr w:type="gramEnd"/>
      <w:r>
        <w:rPr>
          <w:rFonts w:ascii="Times New Roman" w:hAnsi="Times New Roman" w:hint="eastAsia"/>
        </w:rPr>
        <w:t>工艺原理、性能、结构和正确操作方法；</w:t>
      </w:r>
    </w:p>
    <w:p w:rsidR="00A925E0" w:rsidRDefault="002D1838">
      <w:pPr>
        <w:pStyle w:val="12"/>
        <w:adjustRightInd/>
        <w:snapToGrid/>
        <w:spacing w:line="360" w:lineRule="auto"/>
        <w:ind w:left="360"/>
        <w:rPr>
          <w:rFonts w:ascii="新宋体" w:eastAsia="新宋体" w:hAnsi="新宋体"/>
        </w:rPr>
      </w:pPr>
      <w:r>
        <w:rPr>
          <w:rFonts w:ascii="Times New Roman" w:hAnsi="Times New Roman" w:hint="eastAsia"/>
        </w:rPr>
        <w:t>2</w:t>
      </w:r>
      <w:r>
        <w:rPr>
          <w:rFonts w:ascii="Times New Roman" w:hAnsi="Times New Roman" w:hint="eastAsia"/>
        </w:rPr>
        <w:t>）</w:t>
      </w:r>
      <w:proofErr w:type="gramStart"/>
      <w:r>
        <w:rPr>
          <w:rFonts w:ascii="新宋体" w:eastAsia="新宋体" w:hAnsi="新宋体" w:hint="eastAsia"/>
        </w:rPr>
        <w:t>板换安全</w:t>
      </w:r>
      <w:proofErr w:type="gramEnd"/>
      <w:r>
        <w:rPr>
          <w:rFonts w:ascii="新宋体" w:eastAsia="新宋体" w:hAnsi="新宋体" w:hint="eastAsia"/>
        </w:rPr>
        <w:t>操作规程和使用时必须注意的事项；</w:t>
      </w:r>
    </w:p>
    <w:p w:rsidR="00A925E0" w:rsidRDefault="002D1838">
      <w:pPr>
        <w:pStyle w:val="12"/>
        <w:adjustRightInd/>
        <w:snapToGrid/>
        <w:spacing w:line="360" w:lineRule="auto"/>
        <w:ind w:left="360"/>
        <w:rPr>
          <w:rFonts w:ascii="新宋体" w:eastAsia="新宋体" w:hAnsi="新宋体"/>
        </w:rPr>
      </w:pPr>
      <w:r>
        <w:rPr>
          <w:rFonts w:ascii="Times New Roman" w:hAnsi="Times New Roman" w:hint="eastAsia"/>
        </w:rPr>
        <w:lastRenderedPageBreak/>
        <w:t>3</w:t>
      </w:r>
      <w:r>
        <w:rPr>
          <w:rFonts w:ascii="Times New Roman" w:hAnsi="Times New Roman" w:hint="eastAsia"/>
        </w:rPr>
        <w:t>）</w:t>
      </w:r>
      <w:proofErr w:type="gramStart"/>
      <w:r>
        <w:rPr>
          <w:rFonts w:ascii="新宋体" w:eastAsia="新宋体" w:hAnsi="新宋体" w:hint="eastAsia"/>
        </w:rPr>
        <w:t>板换常见</w:t>
      </w:r>
      <w:proofErr w:type="gramEnd"/>
      <w:r>
        <w:rPr>
          <w:rFonts w:ascii="新宋体" w:eastAsia="新宋体" w:hAnsi="新宋体" w:hint="eastAsia"/>
        </w:rPr>
        <w:t>故障发生的原因和排除方法；</w:t>
      </w:r>
    </w:p>
    <w:p w:rsidR="00A925E0" w:rsidRDefault="002D1838">
      <w:pPr>
        <w:pStyle w:val="12"/>
        <w:adjustRightInd/>
        <w:snapToGrid/>
        <w:spacing w:line="360" w:lineRule="auto"/>
        <w:ind w:left="360"/>
        <w:rPr>
          <w:rFonts w:ascii="Times New Roman" w:hAnsi="Times New Roman"/>
        </w:rPr>
      </w:pPr>
      <w:r>
        <w:rPr>
          <w:rFonts w:ascii="Times New Roman" w:hAnsi="Times New Roman"/>
        </w:rPr>
        <w:t>4</w:t>
      </w:r>
      <w:r>
        <w:rPr>
          <w:rFonts w:ascii="Times New Roman" w:hAnsi="Times New Roman" w:hint="eastAsia"/>
        </w:rPr>
        <w:t>）</w:t>
      </w:r>
      <w:proofErr w:type="gramStart"/>
      <w:r>
        <w:rPr>
          <w:rFonts w:ascii="Times New Roman" w:hAnsi="Times New Roman" w:hint="eastAsia"/>
        </w:rPr>
        <w:t>板换的</w:t>
      </w:r>
      <w:proofErr w:type="gramEnd"/>
      <w:r>
        <w:rPr>
          <w:rFonts w:ascii="Times New Roman" w:hAnsi="Times New Roman" w:hint="eastAsia"/>
        </w:rPr>
        <w:t>维护保养知识；</w:t>
      </w:r>
    </w:p>
    <w:p w:rsidR="00A925E0" w:rsidRDefault="002D1838">
      <w:pPr>
        <w:pStyle w:val="12"/>
        <w:adjustRightInd/>
        <w:snapToGrid/>
        <w:spacing w:line="360" w:lineRule="auto"/>
        <w:ind w:left="360"/>
        <w:rPr>
          <w:rFonts w:ascii="新宋体" w:eastAsia="新宋体" w:hAnsi="新宋体"/>
        </w:rPr>
      </w:pPr>
      <w:r>
        <w:rPr>
          <w:rFonts w:ascii="Times New Roman" w:hAnsi="Times New Roman" w:hint="eastAsia"/>
        </w:rPr>
        <w:t>5</w:t>
      </w:r>
      <w:r>
        <w:rPr>
          <w:rFonts w:ascii="Times New Roman" w:hAnsi="Times New Roman" w:hint="eastAsia"/>
        </w:rPr>
        <w:t>）</w:t>
      </w:r>
      <w:r>
        <w:rPr>
          <w:rFonts w:ascii="新宋体" w:eastAsia="新宋体" w:hAnsi="新宋体" w:hint="eastAsia"/>
        </w:rPr>
        <w:t>相关的保护装置。</w:t>
      </w:r>
    </w:p>
    <w:p w:rsidR="00A925E0" w:rsidRDefault="002D1838">
      <w:pPr>
        <w:pStyle w:val="12"/>
        <w:adjustRightInd/>
        <w:snapToGrid/>
        <w:spacing w:line="360" w:lineRule="auto"/>
        <w:rPr>
          <w:rFonts w:ascii="Times New Roman" w:hAnsi="Times New Roman"/>
        </w:rPr>
      </w:pPr>
      <w:r>
        <w:rPr>
          <w:rFonts w:ascii="Times New Roman" w:hAnsi="Times New Roman" w:hint="eastAsia"/>
        </w:rPr>
        <w:t>（</w:t>
      </w:r>
      <w:r>
        <w:rPr>
          <w:rFonts w:ascii="Times New Roman" w:hAnsi="Times New Roman" w:hint="eastAsia"/>
        </w:rPr>
        <w:t>4</w:t>
      </w:r>
      <w:r>
        <w:rPr>
          <w:rFonts w:ascii="Times New Roman" w:hAnsi="Times New Roman" w:hint="eastAsia"/>
        </w:rPr>
        <w:t>）售后培训时长不应小于</w:t>
      </w:r>
      <w:r>
        <w:rPr>
          <w:rFonts w:ascii="Times New Roman" w:hAnsi="Times New Roman" w:hint="eastAsia"/>
        </w:rPr>
        <w:t>3</w:t>
      </w:r>
      <w:r>
        <w:rPr>
          <w:rFonts w:ascii="Times New Roman" w:hAnsi="Times New Roman" w:hint="eastAsia"/>
        </w:rPr>
        <w:t>天。</w:t>
      </w:r>
    </w:p>
    <w:p w:rsidR="00A925E0" w:rsidRDefault="002D1838">
      <w:pPr>
        <w:pStyle w:val="12"/>
        <w:adjustRightInd/>
        <w:snapToGrid/>
        <w:spacing w:line="360" w:lineRule="auto"/>
        <w:rPr>
          <w:rFonts w:ascii="Times New Roman" w:hAnsi="Times New Roman"/>
        </w:rPr>
      </w:pPr>
      <w:r>
        <w:rPr>
          <w:rFonts w:ascii="Times New Roman" w:hAnsi="Times New Roman" w:hint="eastAsia"/>
        </w:rPr>
        <w:t>（</w:t>
      </w:r>
      <w:r>
        <w:rPr>
          <w:rFonts w:ascii="Times New Roman" w:hAnsi="Times New Roman" w:hint="eastAsia"/>
        </w:rPr>
        <w:t>5</w:t>
      </w:r>
      <w:r>
        <w:rPr>
          <w:rFonts w:ascii="Times New Roman" w:hAnsi="Times New Roman" w:hint="eastAsia"/>
        </w:rPr>
        <w:t>）售后培训应包含理论培训和现场培训，所含内容如</w:t>
      </w:r>
      <w:r>
        <w:rPr>
          <w:rFonts w:ascii="Times New Roman" w:hAnsi="Times New Roman" w:hint="eastAsia"/>
          <w:b/>
        </w:rPr>
        <w:t>表</w:t>
      </w:r>
      <w:r>
        <w:rPr>
          <w:rFonts w:ascii="Times New Roman" w:hAnsi="Times New Roman" w:hint="eastAsia"/>
          <w:b/>
        </w:rPr>
        <w:t>1</w:t>
      </w:r>
      <w:r>
        <w:rPr>
          <w:rFonts w:ascii="Times New Roman" w:hAnsi="Times New Roman"/>
          <w:b/>
        </w:rPr>
        <w:t>0.2</w:t>
      </w:r>
      <w:r>
        <w:rPr>
          <w:rFonts w:ascii="Times New Roman" w:hAnsi="Times New Roman" w:hint="eastAsia"/>
          <w:b/>
        </w:rPr>
        <w:t>.</w:t>
      </w:r>
      <w:r>
        <w:rPr>
          <w:rFonts w:ascii="Times New Roman" w:hAnsi="Times New Roman"/>
          <w:b/>
        </w:rPr>
        <w:t>1</w:t>
      </w:r>
      <w:r>
        <w:rPr>
          <w:rFonts w:ascii="Times New Roman" w:hAnsi="Times New Roman" w:hint="eastAsia"/>
        </w:rPr>
        <w:t>和</w:t>
      </w:r>
      <w:r>
        <w:rPr>
          <w:rFonts w:ascii="Times New Roman" w:hAnsi="Times New Roman" w:hint="eastAsia"/>
          <w:b/>
        </w:rPr>
        <w:t>表</w:t>
      </w:r>
      <w:r>
        <w:rPr>
          <w:rFonts w:ascii="Times New Roman" w:hAnsi="Times New Roman" w:hint="eastAsia"/>
          <w:b/>
        </w:rPr>
        <w:t>1</w:t>
      </w:r>
      <w:r>
        <w:rPr>
          <w:rFonts w:ascii="Times New Roman" w:hAnsi="Times New Roman"/>
          <w:b/>
        </w:rPr>
        <w:t>0.2.2</w:t>
      </w:r>
      <w:r>
        <w:rPr>
          <w:rFonts w:ascii="Times New Roman" w:hAnsi="Times New Roman" w:hint="eastAsia"/>
        </w:rPr>
        <w:t>所示：</w:t>
      </w:r>
    </w:p>
    <w:p w:rsidR="00A925E0" w:rsidRDefault="002D1838">
      <w:pPr>
        <w:pStyle w:val="12"/>
        <w:adjustRightInd/>
        <w:snapToGrid/>
        <w:spacing w:line="360" w:lineRule="auto"/>
        <w:rPr>
          <w:rFonts w:ascii="Times New Roman" w:hAnsi="Times New Roman"/>
        </w:rPr>
      </w:pPr>
      <w:r>
        <w:rPr>
          <w:rFonts w:ascii="Times New Roman" w:hAnsi="Times New Roman" w:hint="eastAsia"/>
        </w:rPr>
        <w:t>（</w:t>
      </w:r>
      <w:r>
        <w:rPr>
          <w:rFonts w:ascii="Times New Roman" w:hAnsi="Times New Roman" w:hint="eastAsia"/>
        </w:rPr>
        <w:t>6</w:t>
      </w:r>
      <w:r>
        <w:rPr>
          <w:rFonts w:ascii="Times New Roman" w:hAnsi="Times New Roman" w:hint="eastAsia"/>
        </w:rPr>
        <w:t>）供方应负责完成培训结束后的考核评估工作。</w:t>
      </w:r>
    </w:p>
    <w:p w:rsidR="00A925E0" w:rsidRDefault="002D1838">
      <w:pPr>
        <w:pStyle w:val="12"/>
        <w:adjustRightInd/>
        <w:snapToGrid/>
        <w:spacing w:line="360" w:lineRule="auto"/>
        <w:rPr>
          <w:rFonts w:ascii="Times New Roman" w:hAnsi="Times New Roman"/>
        </w:rPr>
      </w:pPr>
      <w:r>
        <w:rPr>
          <w:rFonts w:ascii="Times New Roman" w:hAnsi="Times New Roman" w:hint="eastAsia"/>
        </w:rPr>
        <w:t>（</w:t>
      </w:r>
      <w:r>
        <w:rPr>
          <w:rFonts w:ascii="Times New Roman" w:hAnsi="Times New Roman" w:hint="eastAsia"/>
        </w:rPr>
        <w:t>7</w:t>
      </w:r>
      <w:r>
        <w:rPr>
          <w:rFonts w:ascii="Times New Roman" w:hAnsi="Times New Roman" w:hint="eastAsia"/>
        </w:rPr>
        <w:t>）供方应在每次培训结束后组织完成《培训满意度评估》，如实保存培训人员对培训项目主观感觉或满意程度。</w:t>
      </w:r>
    </w:p>
    <w:p w:rsidR="00A925E0" w:rsidRDefault="002D1838">
      <w:pPr>
        <w:pStyle w:val="12"/>
        <w:adjustRightInd/>
        <w:snapToGrid/>
        <w:spacing w:line="360" w:lineRule="auto"/>
        <w:rPr>
          <w:rFonts w:ascii="Times New Roman" w:hAnsi="Times New Roman"/>
        </w:rPr>
      </w:pPr>
      <w:r>
        <w:rPr>
          <w:rFonts w:ascii="Times New Roman" w:hAnsi="Times New Roman" w:hint="eastAsia"/>
        </w:rPr>
        <w:t>（</w:t>
      </w:r>
      <w:r>
        <w:rPr>
          <w:rFonts w:ascii="Times New Roman" w:hAnsi="Times New Roman" w:hint="eastAsia"/>
        </w:rPr>
        <w:t>8</w:t>
      </w:r>
      <w:r>
        <w:rPr>
          <w:rFonts w:ascii="Times New Roman" w:hAnsi="Times New Roman" w:hint="eastAsia"/>
        </w:rPr>
        <w:t>）供方应在每次培训后组织考试，考试形式包括但不限于现场笔试、线上考试等，用于度量学习效果，评估学员在知识、技能或行为方面的收获，以分数的高低范围评定培训效果的好坏。</w:t>
      </w:r>
    </w:p>
    <w:p w:rsidR="00A925E0" w:rsidRDefault="002D1838">
      <w:pPr>
        <w:pStyle w:val="12"/>
        <w:adjustRightInd/>
        <w:snapToGrid/>
        <w:spacing w:line="360" w:lineRule="auto"/>
        <w:rPr>
          <w:rFonts w:ascii="Times New Roman" w:hAnsi="Times New Roman"/>
        </w:rPr>
      </w:pPr>
      <w:r>
        <w:rPr>
          <w:rFonts w:ascii="Times New Roman" w:hAnsi="Times New Roman" w:hint="eastAsia"/>
        </w:rPr>
        <w:t>（</w:t>
      </w:r>
      <w:r>
        <w:rPr>
          <w:rFonts w:ascii="Times New Roman" w:hAnsi="Times New Roman"/>
        </w:rPr>
        <w:t>9</w:t>
      </w:r>
      <w:r>
        <w:rPr>
          <w:rFonts w:ascii="Times New Roman" w:hAnsi="Times New Roman" w:hint="eastAsia"/>
        </w:rPr>
        <w:t>）供方应在每次培训结束后，向受方提交《培训满意度评估》和培训考试结果。</w:t>
      </w:r>
    </w:p>
    <w:p w:rsidR="00A925E0" w:rsidRDefault="002D1838">
      <w:pPr>
        <w:pStyle w:val="12"/>
        <w:adjustRightInd/>
        <w:snapToGrid/>
        <w:spacing w:line="360" w:lineRule="auto"/>
        <w:rPr>
          <w:rFonts w:ascii="Times New Roman" w:hAnsi="Times New Roman"/>
        </w:rPr>
      </w:pPr>
      <w:r>
        <w:rPr>
          <w:rFonts w:ascii="Times New Roman" w:hAnsi="Times New Roman" w:hint="eastAsia"/>
        </w:rPr>
        <w:t>（</w:t>
      </w:r>
      <w:r>
        <w:rPr>
          <w:rFonts w:ascii="Times New Roman" w:hAnsi="Times New Roman" w:hint="eastAsia"/>
        </w:rPr>
        <w:t>1</w:t>
      </w:r>
      <w:r>
        <w:rPr>
          <w:rFonts w:ascii="Times New Roman" w:hAnsi="Times New Roman"/>
        </w:rPr>
        <w:t>0</w:t>
      </w:r>
      <w:r>
        <w:rPr>
          <w:rFonts w:ascii="Times New Roman" w:hAnsi="Times New Roman" w:hint="eastAsia"/>
        </w:rPr>
        <w:t>）供方应在接到需方进行现场服务的通知要求后，在</w:t>
      </w:r>
      <w:r>
        <w:rPr>
          <w:rFonts w:ascii="Times New Roman" w:hAnsi="Times New Roman"/>
        </w:rPr>
        <w:t>2</w:t>
      </w:r>
      <w:r>
        <w:rPr>
          <w:rFonts w:ascii="Times New Roman" w:hAnsi="Times New Roman"/>
        </w:rPr>
        <w:t>小时内给予答复，并在</w:t>
      </w:r>
      <w:r>
        <w:rPr>
          <w:rFonts w:ascii="Times New Roman" w:hAnsi="Times New Roman"/>
        </w:rPr>
        <w:t>24</w:t>
      </w:r>
      <w:r>
        <w:rPr>
          <w:rFonts w:ascii="Times New Roman" w:hAnsi="Times New Roman"/>
        </w:rPr>
        <w:t>小时内到达现场。同时保证一般故障</w:t>
      </w:r>
      <w:r>
        <w:rPr>
          <w:rFonts w:ascii="Times New Roman" w:hAnsi="Times New Roman"/>
        </w:rPr>
        <w:t>8</w:t>
      </w:r>
      <w:r>
        <w:rPr>
          <w:rFonts w:ascii="Times New Roman" w:hAnsi="Times New Roman"/>
        </w:rPr>
        <w:t>小时内恢复正常运行，严重故障</w:t>
      </w:r>
      <w:r>
        <w:rPr>
          <w:rFonts w:ascii="Times New Roman" w:hAnsi="Times New Roman"/>
        </w:rPr>
        <w:t>24</w:t>
      </w:r>
      <w:r>
        <w:rPr>
          <w:rFonts w:ascii="Times New Roman" w:hAnsi="Times New Roman"/>
        </w:rPr>
        <w:t>小时之内恢复正常运行。（由于供方原因发生的一切费用由供方承担。由于</w:t>
      </w:r>
      <w:r>
        <w:rPr>
          <w:rFonts w:ascii="Times New Roman" w:hAnsi="Times New Roman" w:hint="eastAsia"/>
        </w:rPr>
        <w:t>需方</w:t>
      </w:r>
      <w:r>
        <w:rPr>
          <w:rFonts w:ascii="Times New Roman" w:hAnsi="Times New Roman"/>
        </w:rPr>
        <w:t>原因发生的一切费用由</w:t>
      </w:r>
      <w:r>
        <w:rPr>
          <w:rFonts w:ascii="Times New Roman" w:hAnsi="Times New Roman" w:hint="eastAsia"/>
        </w:rPr>
        <w:t>需方</w:t>
      </w:r>
      <w:r>
        <w:rPr>
          <w:rFonts w:ascii="Times New Roman" w:hAnsi="Times New Roman"/>
        </w:rPr>
        <w:t>承担。）</w:t>
      </w:r>
    </w:p>
    <w:p w:rsidR="00A925E0" w:rsidRDefault="002D1838">
      <w:pPr>
        <w:pStyle w:val="12"/>
        <w:adjustRightInd/>
        <w:snapToGrid/>
        <w:spacing w:line="360" w:lineRule="auto"/>
        <w:jc w:val="center"/>
        <w:rPr>
          <w:rFonts w:ascii="Times New Roman" w:hAnsi="Times New Roman"/>
        </w:rPr>
      </w:pPr>
      <w:r>
        <w:rPr>
          <w:rFonts w:ascii="Times New Roman" w:hAnsi="Times New Roman" w:hint="eastAsia"/>
        </w:rPr>
        <w:t>表</w:t>
      </w:r>
      <w:r>
        <w:rPr>
          <w:rFonts w:ascii="Times New Roman" w:hAnsi="Times New Roman" w:hint="eastAsia"/>
        </w:rPr>
        <w:t>1</w:t>
      </w:r>
      <w:r>
        <w:rPr>
          <w:rFonts w:ascii="Times New Roman" w:hAnsi="Times New Roman"/>
        </w:rPr>
        <w:t xml:space="preserve">0.2.1 </w:t>
      </w:r>
      <w:r>
        <w:rPr>
          <w:rFonts w:ascii="Times New Roman" w:hAnsi="Times New Roman" w:hint="eastAsia"/>
        </w:rPr>
        <w:t>理论培训</w:t>
      </w:r>
    </w:p>
    <w:tbl>
      <w:tblPr>
        <w:tblW w:w="48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
        <w:gridCol w:w="3929"/>
        <w:gridCol w:w="879"/>
        <w:gridCol w:w="1163"/>
        <w:gridCol w:w="1696"/>
        <w:gridCol w:w="1180"/>
      </w:tblGrid>
      <w:tr w:rsidR="00A925E0">
        <w:trPr>
          <w:trHeight w:val="825"/>
        </w:trPr>
        <w:tc>
          <w:tcPr>
            <w:tcW w:w="320" w:type="pct"/>
            <w:vAlign w:val="center"/>
          </w:tcPr>
          <w:p w:rsidR="00A925E0" w:rsidRDefault="002D1838">
            <w:pPr>
              <w:pStyle w:val="af7"/>
              <w:jc w:val="both"/>
              <w:rPr>
                <w:color w:val="auto"/>
                <w:sz w:val="24"/>
              </w:rPr>
            </w:pPr>
            <w:r>
              <w:rPr>
                <w:color w:val="auto"/>
                <w:sz w:val="24"/>
              </w:rPr>
              <w:t>序号</w:t>
            </w:r>
          </w:p>
        </w:tc>
        <w:tc>
          <w:tcPr>
            <w:tcW w:w="2077" w:type="pct"/>
            <w:vAlign w:val="center"/>
          </w:tcPr>
          <w:p w:rsidR="00A925E0" w:rsidRDefault="002D1838">
            <w:pPr>
              <w:pStyle w:val="af7"/>
              <w:ind w:firstLineChars="400" w:firstLine="960"/>
              <w:jc w:val="left"/>
              <w:rPr>
                <w:color w:val="auto"/>
                <w:sz w:val="24"/>
              </w:rPr>
            </w:pPr>
            <w:r>
              <w:rPr>
                <w:color w:val="auto"/>
                <w:sz w:val="24"/>
              </w:rPr>
              <w:t>培训内容</w:t>
            </w:r>
          </w:p>
        </w:tc>
        <w:tc>
          <w:tcPr>
            <w:tcW w:w="465" w:type="pct"/>
            <w:vAlign w:val="center"/>
          </w:tcPr>
          <w:p w:rsidR="00A925E0" w:rsidRDefault="002D1838">
            <w:pPr>
              <w:pStyle w:val="af7"/>
              <w:rPr>
                <w:color w:val="auto"/>
                <w:sz w:val="24"/>
              </w:rPr>
            </w:pPr>
            <w:r>
              <w:rPr>
                <w:color w:val="auto"/>
                <w:sz w:val="24"/>
              </w:rPr>
              <w:t>培训类型</w:t>
            </w:r>
          </w:p>
        </w:tc>
        <w:tc>
          <w:tcPr>
            <w:tcW w:w="615" w:type="pct"/>
            <w:vAlign w:val="center"/>
          </w:tcPr>
          <w:p w:rsidR="00A925E0" w:rsidRDefault="002D1838">
            <w:pPr>
              <w:pStyle w:val="af7"/>
              <w:jc w:val="both"/>
              <w:rPr>
                <w:color w:val="auto"/>
                <w:sz w:val="24"/>
              </w:rPr>
            </w:pPr>
            <w:r>
              <w:rPr>
                <w:color w:val="auto"/>
                <w:sz w:val="24"/>
              </w:rPr>
              <w:t>培训</w:t>
            </w:r>
          </w:p>
        </w:tc>
        <w:tc>
          <w:tcPr>
            <w:tcW w:w="897" w:type="pct"/>
            <w:vAlign w:val="center"/>
          </w:tcPr>
          <w:p w:rsidR="00A925E0" w:rsidRDefault="002D1838">
            <w:pPr>
              <w:pStyle w:val="af7"/>
              <w:ind w:firstLineChars="100" w:firstLine="240"/>
              <w:jc w:val="both"/>
              <w:rPr>
                <w:color w:val="auto"/>
                <w:sz w:val="24"/>
              </w:rPr>
            </w:pPr>
            <w:r>
              <w:rPr>
                <w:color w:val="auto"/>
                <w:sz w:val="24"/>
              </w:rPr>
              <w:t>培训人员</w:t>
            </w:r>
          </w:p>
        </w:tc>
        <w:tc>
          <w:tcPr>
            <w:tcW w:w="624" w:type="pct"/>
            <w:vAlign w:val="center"/>
          </w:tcPr>
          <w:p w:rsidR="00A925E0" w:rsidRDefault="002D1838">
            <w:pPr>
              <w:pStyle w:val="af7"/>
              <w:jc w:val="both"/>
              <w:rPr>
                <w:color w:val="auto"/>
                <w:sz w:val="24"/>
              </w:rPr>
            </w:pPr>
            <w:r>
              <w:rPr>
                <w:color w:val="auto"/>
                <w:sz w:val="24"/>
              </w:rPr>
              <w:t>培训人员数量</w:t>
            </w:r>
          </w:p>
        </w:tc>
      </w:tr>
      <w:tr w:rsidR="00A925E0">
        <w:trPr>
          <w:trHeight w:val="561"/>
        </w:trPr>
        <w:tc>
          <w:tcPr>
            <w:tcW w:w="320" w:type="pct"/>
            <w:vAlign w:val="center"/>
          </w:tcPr>
          <w:p w:rsidR="00A925E0" w:rsidRDefault="002D1838">
            <w:pPr>
              <w:pStyle w:val="af7"/>
              <w:jc w:val="both"/>
              <w:rPr>
                <w:rFonts w:ascii="Times New Roman" w:hAnsi="Times New Roman" w:cs="Times New Roman"/>
                <w:color w:val="auto"/>
                <w:sz w:val="24"/>
              </w:rPr>
            </w:pPr>
            <w:r>
              <w:rPr>
                <w:rFonts w:ascii="Times New Roman" w:hAnsi="Times New Roman" w:cs="Times New Roman"/>
                <w:color w:val="auto"/>
                <w:sz w:val="24"/>
              </w:rPr>
              <w:t>1</w:t>
            </w:r>
          </w:p>
        </w:tc>
        <w:tc>
          <w:tcPr>
            <w:tcW w:w="2077" w:type="pct"/>
            <w:vAlign w:val="center"/>
          </w:tcPr>
          <w:p w:rsidR="00A925E0" w:rsidRDefault="002D1838">
            <w:pPr>
              <w:pStyle w:val="af7"/>
              <w:jc w:val="left"/>
              <w:rPr>
                <w:color w:val="auto"/>
                <w:sz w:val="24"/>
              </w:rPr>
            </w:pPr>
            <w:proofErr w:type="gramStart"/>
            <w:r>
              <w:rPr>
                <w:rFonts w:hint="eastAsia"/>
                <w:color w:val="auto"/>
                <w:sz w:val="24"/>
              </w:rPr>
              <w:t>板换</w:t>
            </w:r>
            <w:r>
              <w:rPr>
                <w:color w:val="auto"/>
                <w:sz w:val="24"/>
              </w:rPr>
              <w:t>的</w:t>
            </w:r>
            <w:proofErr w:type="gramEnd"/>
            <w:r>
              <w:rPr>
                <w:color w:val="auto"/>
                <w:sz w:val="24"/>
              </w:rPr>
              <w:t>结构特点、工作原理、</w:t>
            </w:r>
            <w:r>
              <w:rPr>
                <w:rFonts w:hint="eastAsia"/>
                <w:color w:val="auto"/>
                <w:sz w:val="24"/>
              </w:rPr>
              <w:t>性能、</w:t>
            </w:r>
            <w:r>
              <w:rPr>
                <w:color w:val="auto"/>
                <w:sz w:val="24"/>
              </w:rPr>
              <w:t>组装工艺及有关工厂试验；</w:t>
            </w:r>
          </w:p>
        </w:tc>
        <w:tc>
          <w:tcPr>
            <w:tcW w:w="465" w:type="pct"/>
            <w:vAlign w:val="center"/>
          </w:tcPr>
          <w:p w:rsidR="00A925E0" w:rsidRDefault="002D1838">
            <w:pPr>
              <w:pStyle w:val="af7"/>
              <w:jc w:val="left"/>
              <w:rPr>
                <w:color w:val="auto"/>
                <w:sz w:val="24"/>
              </w:rPr>
            </w:pPr>
            <w:r>
              <w:rPr>
                <w:color w:val="auto"/>
                <w:sz w:val="24"/>
              </w:rPr>
              <w:t>理论</w:t>
            </w:r>
          </w:p>
        </w:tc>
        <w:tc>
          <w:tcPr>
            <w:tcW w:w="615" w:type="pct"/>
            <w:vAlign w:val="center"/>
          </w:tcPr>
          <w:p w:rsidR="00A925E0" w:rsidRDefault="002D1838">
            <w:pPr>
              <w:pStyle w:val="af7"/>
              <w:jc w:val="left"/>
              <w:rPr>
                <w:rFonts w:ascii="Times New Roman" w:hAnsi="Times New Roman" w:cs="Times New Roman"/>
                <w:color w:val="auto"/>
                <w:sz w:val="24"/>
              </w:rPr>
            </w:pPr>
            <w:r>
              <w:rPr>
                <w:rFonts w:ascii="Times New Roman" w:hAnsi="Times New Roman" w:cs="Times New Roman"/>
                <w:color w:val="auto"/>
                <w:sz w:val="24"/>
              </w:rPr>
              <w:t>2</w:t>
            </w:r>
            <w:r>
              <w:rPr>
                <w:rFonts w:ascii="Times New Roman" w:hAnsi="Times New Roman" w:cs="Times New Roman"/>
                <w:color w:val="auto"/>
                <w:sz w:val="24"/>
              </w:rPr>
              <w:t>小时</w:t>
            </w:r>
          </w:p>
        </w:tc>
        <w:tc>
          <w:tcPr>
            <w:tcW w:w="897" w:type="pct"/>
            <w:vAlign w:val="center"/>
          </w:tcPr>
          <w:p w:rsidR="00A925E0" w:rsidRDefault="002D1838">
            <w:pPr>
              <w:pStyle w:val="af7"/>
              <w:jc w:val="left"/>
              <w:rPr>
                <w:color w:val="auto"/>
                <w:sz w:val="24"/>
              </w:rPr>
            </w:pPr>
            <w:r>
              <w:rPr>
                <w:color w:val="auto"/>
                <w:sz w:val="24"/>
              </w:rPr>
              <w:t>技术人员及管理人员</w:t>
            </w:r>
          </w:p>
        </w:tc>
        <w:tc>
          <w:tcPr>
            <w:tcW w:w="624" w:type="pct"/>
            <w:vAlign w:val="center"/>
          </w:tcPr>
          <w:p w:rsidR="00A925E0" w:rsidRDefault="002D1838">
            <w:pPr>
              <w:ind w:firstLine="480"/>
              <w:rPr>
                <w:rFonts w:ascii="Times New Roman" w:eastAsia="宋体" w:hAnsi="Times New Roman" w:cs="Times New Roman"/>
                <w:sz w:val="24"/>
              </w:rPr>
            </w:pPr>
            <w:r>
              <w:rPr>
                <w:rFonts w:ascii="Times New Roman" w:eastAsia="宋体" w:hAnsi="Times New Roman" w:cs="Times New Roman"/>
                <w:sz w:val="24"/>
              </w:rPr>
              <w:t>8</w:t>
            </w:r>
          </w:p>
        </w:tc>
      </w:tr>
      <w:tr w:rsidR="00A925E0">
        <w:trPr>
          <w:trHeight w:val="561"/>
        </w:trPr>
        <w:tc>
          <w:tcPr>
            <w:tcW w:w="320" w:type="pct"/>
            <w:vAlign w:val="center"/>
          </w:tcPr>
          <w:p w:rsidR="00A925E0" w:rsidRDefault="002D1838">
            <w:pPr>
              <w:pStyle w:val="af7"/>
              <w:jc w:val="both"/>
              <w:rPr>
                <w:rFonts w:ascii="Times New Roman" w:hAnsi="Times New Roman" w:cs="Times New Roman"/>
                <w:color w:val="auto"/>
                <w:sz w:val="24"/>
              </w:rPr>
            </w:pPr>
            <w:r>
              <w:rPr>
                <w:rFonts w:ascii="Times New Roman" w:hAnsi="Times New Roman" w:cs="Times New Roman"/>
                <w:color w:val="auto"/>
                <w:sz w:val="24"/>
              </w:rPr>
              <w:t>2</w:t>
            </w:r>
          </w:p>
        </w:tc>
        <w:tc>
          <w:tcPr>
            <w:tcW w:w="2077" w:type="pct"/>
            <w:vAlign w:val="center"/>
          </w:tcPr>
          <w:p w:rsidR="00A925E0" w:rsidRDefault="002D1838">
            <w:pPr>
              <w:pStyle w:val="af7"/>
              <w:jc w:val="left"/>
              <w:rPr>
                <w:color w:val="auto"/>
                <w:sz w:val="24"/>
              </w:rPr>
            </w:pPr>
            <w:r>
              <w:rPr>
                <w:color w:val="auto"/>
                <w:sz w:val="24"/>
              </w:rPr>
              <w:t>合同设备的电气和机械性能及有关试验方法；</w:t>
            </w:r>
          </w:p>
        </w:tc>
        <w:tc>
          <w:tcPr>
            <w:tcW w:w="465" w:type="pct"/>
            <w:vAlign w:val="center"/>
          </w:tcPr>
          <w:p w:rsidR="00A925E0" w:rsidRDefault="002D1838">
            <w:pPr>
              <w:pStyle w:val="af7"/>
              <w:jc w:val="left"/>
              <w:rPr>
                <w:color w:val="auto"/>
                <w:sz w:val="24"/>
              </w:rPr>
            </w:pPr>
            <w:r>
              <w:rPr>
                <w:color w:val="auto"/>
                <w:sz w:val="24"/>
              </w:rPr>
              <w:t>理论</w:t>
            </w:r>
          </w:p>
        </w:tc>
        <w:tc>
          <w:tcPr>
            <w:tcW w:w="615" w:type="pct"/>
            <w:vAlign w:val="center"/>
          </w:tcPr>
          <w:p w:rsidR="00A925E0" w:rsidRDefault="002D1838">
            <w:pPr>
              <w:pStyle w:val="af7"/>
              <w:jc w:val="left"/>
              <w:rPr>
                <w:rFonts w:ascii="Times New Roman" w:hAnsi="Times New Roman" w:cs="Times New Roman"/>
                <w:color w:val="auto"/>
                <w:sz w:val="24"/>
              </w:rPr>
            </w:pPr>
            <w:r>
              <w:rPr>
                <w:rFonts w:ascii="Times New Roman" w:hAnsi="Times New Roman" w:cs="Times New Roman"/>
                <w:color w:val="auto"/>
                <w:sz w:val="24"/>
              </w:rPr>
              <w:t>1</w:t>
            </w:r>
            <w:r>
              <w:rPr>
                <w:rFonts w:ascii="Times New Roman" w:hAnsi="Times New Roman" w:cs="Times New Roman"/>
                <w:color w:val="auto"/>
                <w:sz w:val="24"/>
              </w:rPr>
              <w:t>小时</w:t>
            </w:r>
          </w:p>
        </w:tc>
        <w:tc>
          <w:tcPr>
            <w:tcW w:w="897" w:type="pct"/>
            <w:vAlign w:val="center"/>
          </w:tcPr>
          <w:p w:rsidR="00A925E0" w:rsidRDefault="002D1838">
            <w:pPr>
              <w:pStyle w:val="af7"/>
              <w:jc w:val="left"/>
              <w:rPr>
                <w:color w:val="auto"/>
                <w:sz w:val="24"/>
              </w:rPr>
            </w:pPr>
            <w:r>
              <w:rPr>
                <w:color w:val="auto"/>
                <w:sz w:val="24"/>
              </w:rPr>
              <w:t>技术人员及管理人员</w:t>
            </w:r>
          </w:p>
        </w:tc>
        <w:tc>
          <w:tcPr>
            <w:tcW w:w="624" w:type="pct"/>
            <w:vAlign w:val="center"/>
          </w:tcPr>
          <w:p w:rsidR="00A925E0" w:rsidRDefault="002D1838">
            <w:pPr>
              <w:ind w:firstLine="480"/>
              <w:rPr>
                <w:rFonts w:ascii="Times New Roman" w:eastAsia="宋体" w:hAnsi="Times New Roman" w:cs="Times New Roman"/>
                <w:sz w:val="24"/>
              </w:rPr>
            </w:pPr>
            <w:r>
              <w:rPr>
                <w:rFonts w:ascii="Times New Roman" w:eastAsia="宋体" w:hAnsi="Times New Roman" w:cs="Times New Roman"/>
                <w:sz w:val="24"/>
              </w:rPr>
              <w:t>8</w:t>
            </w:r>
          </w:p>
        </w:tc>
      </w:tr>
      <w:tr w:rsidR="00A925E0">
        <w:trPr>
          <w:trHeight w:val="561"/>
        </w:trPr>
        <w:tc>
          <w:tcPr>
            <w:tcW w:w="320" w:type="pct"/>
            <w:vAlign w:val="center"/>
          </w:tcPr>
          <w:p w:rsidR="00A925E0" w:rsidRDefault="002D1838">
            <w:pPr>
              <w:pStyle w:val="af7"/>
              <w:jc w:val="both"/>
              <w:rPr>
                <w:rFonts w:ascii="Times New Roman" w:hAnsi="Times New Roman" w:cs="Times New Roman"/>
                <w:color w:val="auto"/>
                <w:sz w:val="24"/>
              </w:rPr>
            </w:pPr>
            <w:r>
              <w:rPr>
                <w:rFonts w:ascii="Times New Roman" w:hAnsi="Times New Roman" w:cs="Times New Roman"/>
                <w:color w:val="auto"/>
                <w:sz w:val="24"/>
              </w:rPr>
              <w:t>3</w:t>
            </w:r>
          </w:p>
        </w:tc>
        <w:tc>
          <w:tcPr>
            <w:tcW w:w="2077" w:type="pct"/>
            <w:vAlign w:val="center"/>
          </w:tcPr>
          <w:p w:rsidR="00A925E0" w:rsidRDefault="002D1838">
            <w:pPr>
              <w:pStyle w:val="af7"/>
              <w:jc w:val="left"/>
              <w:rPr>
                <w:color w:val="auto"/>
                <w:sz w:val="24"/>
              </w:rPr>
            </w:pPr>
            <w:r>
              <w:rPr>
                <w:color w:val="auto"/>
                <w:sz w:val="24"/>
              </w:rPr>
              <w:t>合同设备的运输和安装注意事项，掌握各组件的安装、拆除及质量保证要点；</w:t>
            </w:r>
          </w:p>
        </w:tc>
        <w:tc>
          <w:tcPr>
            <w:tcW w:w="465" w:type="pct"/>
            <w:vAlign w:val="center"/>
          </w:tcPr>
          <w:p w:rsidR="00A925E0" w:rsidRDefault="002D1838">
            <w:pPr>
              <w:pStyle w:val="af7"/>
              <w:jc w:val="left"/>
              <w:rPr>
                <w:color w:val="auto"/>
                <w:sz w:val="24"/>
              </w:rPr>
            </w:pPr>
            <w:r>
              <w:rPr>
                <w:color w:val="auto"/>
                <w:sz w:val="24"/>
              </w:rPr>
              <w:t>理论</w:t>
            </w:r>
          </w:p>
        </w:tc>
        <w:tc>
          <w:tcPr>
            <w:tcW w:w="615" w:type="pct"/>
            <w:vAlign w:val="center"/>
          </w:tcPr>
          <w:p w:rsidR="00A925E0" w:rsidRDefault="002D1838">
            <w:pPr>
              <w:pStyle w:val="af7"/>
              <w:jc w:val="left"/>
              <w:rPr>
                <w:rFonts w:ascii="Times New Roman" w:hAnsi="Times New Roman" w:cs="Times New Roman"/>
                <w:color w:val="auto"/>
                <w:sz w:val="24"/>
              </w:rPr>
            </w:pPr>
            <w:r>
              <w:rPr>
                <w:rFonts w:ascii="Times New Roman" w:hAnsi="Times New Roman" w:cs="Times New Roman"/>
                <w:color w:val="auto"/>
                <w:sz w:val="24"/>
              </w:rPr>
              <w:t>2</w:t>
            </w:r>
            <w:r>
              <w:rPr>
                <w:rFonts w:ascii="Times New Roman" w:hAnsi="Times New Roman" w:cs="Times New Roman"/>
                <w:color w:val="auto"/>
                <w:sz w:val="24"/>
              </w:rPr>
              <w:t>小时</w:t>
            </w:r>
          </w:p>
        </w:tc>
        <w:tc>
          <w:tcPr>
            <w:tcW w:w="897" w:type="pct"/>
            <w:vAlign w:val="center"/>
          </w:tcPr>
          <w:p w:rsidR="00A925E0" w:rsidRDefault="002D1838">
            <w:pPr>
              <w:pStyle w:val="af7"/>
              <w:jc w:val="left"/>
              <w:rPr>
                <w:color w:val="auto"/>
                <w:sz w:val="24"/>
              </w:rPr>
            </w:pPr>
            <w:r>
              <w:rPr>
                <w:color w:val="auto"/>
                <w:sz w:val="24"/>
              </w:rPr>
              <w:t>技术人员及管理人员</w:t>
            </w:r>
          </w:p>
        </w:tc>
        <w:tc>
          <w:tcPr>
            <w:tcW w:w="624" w:type="pct"/>
            <w:vAlign w:val="center"/>
          </w:tcPr>
          <w:p w:rsidR="00A925E0" w:rsidRDefault="002D1838">
            <w:pPr>
              <w:ind w:firstLine="480"/>
              <w:rPr>
                <w:rFonts w:ascii="Times New Roman" w:eastAsia="宋体" w:hAnsi="Times New Roman" w:cs="Times New Roman"/>
                <w:sz w:val="24"/>
              </w:rPr>
            </w:pPr>
            <w:r>
              <w:rPr>
                <w:rFonts w:ascii="Times New Roman" w:eastAsia="宋体" w:hAnsi="Times New Roman" w:cs="Times New Roman"/>
                <w:sz w:val="24"/>
              </w:rPr>
              <w:t>8</w:t>
            </w:r>
          </w:p>
        </w:tc>
      </w:tr>
      <w:tr w:rsidR="00A925E0">
        <w:trPr>
          <w:trHeight w:val="561"/>
        </w:trPr>
        <w:tc>
          <w:tcPr>
            <w:tcW w:w="320" w:type="pct"/>
            <w:vAlign w:val="center"/>
          </w:tcPr>
          <w:p w:rsidR="00A925E0" w:rsidRDefault="002D1838">
            <w:pPr>
              <w:pStyle w:val="af7"/>
              <w:jc w:val="both"/>
              <w:rPr>
                <w:rFonts w:ascii="Times New Roman" w:hAnsi="Times New Roman" w:cs="Times New Roman"/>
                <w:color w:val="auto"/>
                <w:sz w:val="24"/>
              </w:rPr>
            </w:pPr>
            <w:r>
              <w:rPr>
                <w:rFonts w:ascii="Times New Roman" w:hAnsi="Times New Roman" w:cs="Times New Roman"/>
                <w:color w:val="auto"/>
                <w:sz w:val="24"/>
              </w:rPr>
              <w:t>4</w:t>
            </w:r>
          </w:p>
        </w:tc>
        <w:tc>
          <w:tcPr>
            <w:tcW w:w="2077" w:type="pct"/>
            <w:vAlign w:val="center"/>
          </w:tcPr>
          <w:p w:rsidR="00A925E0" w:rsidRDefault="002D1838">
            <w:pPr>
              <w:pStyle w:val="af7"/>
              <w:jc w:val="left"/>
              <w:rPr>
                <w:color w:val="auto"/>
                <w:sz w:val="24"/>
              </w:rPr>
            </w:pPr>
            <w:r>
              <w:rPr>
                <w:color w:val="auto"/>
                <w:sz w:val="24"/>
              </w:rPr>
              <w:t>合同设备的调试、运行、维护检修及注意事项；</w:t>
            </w:r>
          </w:p>
        </w:tc>
        <w:tc>
          <w:tcPr>
            <w:tcW w:w="465" w:type="pct"/>
            <w:vAlign w:val="center"/>
          </w:tcPr>
          <w:p w:rsidR="00A925E0" w:rsidRDefault="002D1838">
            <w:pPr>
              <w:pStyle w:val="af7"/>
              <w:jc w:val="left"/>
              <w:rPr>
                <w:color w:val="auto"/>
                <w:sz w:val="24"/>
              </w:rPr>
            </w:pPr>
            <w:r>
              <w:rPr>
                <w:color w:val="auto"/>
                <w:sz w:val="24"/>
              </w:rPr>
              <w:t>理论</w:t>
            </w:r>
          </w:p>
        </w:tc>
        <w:tc>
          <w:tcPr>
            <w:tcW w:w="615" w:type="pct"/>
            <w:vAlign w:val="center"/>
          </w:tcPr>
          <w:p w:rsidR="00A925E0" w:rsidRDefault="002D1838">
            <w:pPr>
              <w:pStyle w:val="af7"/>
              <w:jc w:val="left"/>
              <w:rPr>
                <w:rFonts w:ascii="Times New Roman" w:hAnsi="Times New Roman" w:cs="Times New Roman"/>
                <w:color w:val="auto"/>
                <w:sz w:val="24"/>
              </w:rPr>
            </w:pPr>
            <w:r>
              <w:rPr>
                <w:rFonts w:ascii="Times New Roman" w:hAnsi="Times New Roman" w:cs="Times New Roman"/>
                <w:color w:val="auto"/>
                <w:sz w:val="24"/>
              </w:rPr>
              <w:t>2</w:t>
            </w:r>
            <w:r>
              <w:rPr>
                <w:rFonts w:ascii="Times New Roman" w:hAnsi="Times New Roman" w:cs="Times New Roman"/>
                <w:color w:val="auto"/>
                <w:sz w:val="24"/>
              </w:rPr>
              <w:t>小时</w:t>
            </w:r>
          </w:p>
        </w:tc>
        <w:tc>
          <w:tcPr>
            <w:tcW w:w="897" w:type="pct"/>
            <w:vAlign w:val="center"/>
          </w:tcPr>
          <w:p w:rsidR="00A925E0" w:rsidRDefault="002D1838">
            <w:pPr>
              <w:pStyle w:val="af7"/>
              <w:jc w:val="left"/>
              <w:rPr>
                <w:color w:val="auto"/>
                <w:sz w:val="24"/>
              </w:rPr>
            </w:pPr>
            <w:r>
              <w:rPr>
                <w:color w:val="auto"/>
                <w:sz w:val="24"/>
              </w:rPr>
              <w:t>技术人员及管理人员</w:t>
            </w:r>
          </w:p>
        </w:tc>
        <w:tc>
          <w:tcPr>
            <w:tcW w:w="624" w:type="pct"/>
            <w:vAlign w:val="center"/>
          </w:tcPr>
          <w:p w:rsidR="00A925E0" w:rsidRDefault="002D1838">
            <w:pPr>
              <w:ind w:firstLine="480"/>
              <w:rPr>
                <w:rFonts w:ascii="Times New Roman" w:eastAsia="宋体" w:hAnsi="Times New Roman" w:cs="Times New Roman"/>
                <w:sz w:val="24"/>
              </w:rPr>
            </w:pPr>
            <w:r>
              <w:rPr>
                <w:rFonts w:ascii="Times New Roman" w:eastAsia="宋体" w:hAnsi="Times New Roman" w:cs="Times New Roman"/>
                <w:sz w:val="24"/>
              </w:rPr>
              <w:t>8</w:t>
            </w:r>
          </w:p>
        </w:tc>
      </w:tr>
      <w:tr w:rsidR="00A925E0">
        <w:trPr>
          <w:trHeight w:val="561"/>
        </w:trPr>
        <w:tc>
          <w:tcPr>
            <w:tcW w:w="320" w:type="pct"/>
            <w:vAlign w:val="center"/>
          </w:tcPr>
          <w:p w:rsidR="00A925E0" w:rsidRDefault="002D1838">
            <w:pPr>
              <w:pStyle w:val="af7"/>
              <w:jc w:val="both"/>
              <w:rPr>
                <w:rFonts w:ascii="Times New Roman" w:hAnsi="Times New Roman" w:cs="Times New Roman"/>
                <w:color w:val="auto"/>
                <w:sz w:val="24"/>
              </w:rPr>
            </w:pPr>
            <w:r>
              <w:rPr>
                <w:rFonts w:ascii="Times New Roman" w:hAnsi="Times New Roman" w:cs="Times New Roman"/>
                <w:color w:val="auto"/>
                <w:sz w:val="24"/>
              </w:rPr>
              <w:t>5</w:t>
            </w:r>
          </w:p>
        </w:tc>
        <w:tc>
          <w:tcPr>
            <w:tcW w:w="2077" w:type="pct"/>
            <w:vAlign w:val="center"/>
          </w:tcPr>
          <w:p w:rsidR="00A925E0" w:rsidRDefault="002D1838">
            <w:pPr>
              <w:pStyle w:val="af7"/>
              <w:jc w:val="left"/>
              <w:rPr>
                <w:color w:val="auto"/>
                <w:sz w:val="24"/>
              </w:rPr>
            </w:pPr>
            <w:r>
              <w:rPr>
                <w:color w:val="auto"/>
                <w:sz w:val="24"/>
              </w:rPr>
              <w:t>设备运行节能及环保技术；</w:t>
            </w:r>
          </w:p>
        </w:tc>
        <w:tc>
          <w:tcPr>
            <w:tcW w:w="465" w:type="pct"/>
            <w:vAlign w:val="center"/>
          </w:tcPr>
          <w:p w:rsidR="00A925E0" w:rsidRDefault="002D1838">
            <w:pPr>
              <w:pStyle w:val="af7"/>
              <w:jc w:val="left"/>
              <w:rPr>
                <w:color w:val="auto"/>
                <w:sz w:val="24"/>
              </w:rPr>
            </w:pPr>
            <w:r>
              <w:rPr>
                <w:color w:val="auto"/>
                <w:sz w:val="24"/>
              </w:rPr>
              <w:t>理论</w:t>
            </w:r>
          </w:p>
        </w:tc>
        <w:tc>
          <w:tcPr>
            <w:tcW w:w="615" w:type="pct"/>
            <w:vAlign w:val="center"/>
          </w:tcPr>
          <w:p w:rsidR="00A925E0" w:rsidRDefault="002D1838">
            <w:pPr>
              <w:pStyle w:val="af7"/>
              <w:jc w:val="left"/>
              <w:rPr>
                <w:rFonts w:ascii="Times New Roman" w:hAnsi="Times New Roman" w:cs="Times New Roman"/>
                <w:color w:val="auto"/>
                <w:sz w:val="24"/>
              </w:rPr>
            </w:pPr>
            <w:r>
              <w:rPr>
                <w:rFonts w:ascii="Times New Roman" w:hAnsi="Times New Roman" w:cs="Times New Roman"/>
                <w:color w:val="auto"/>
                <w:sz w:val="24"/>
              </w:rPr>
              <w:t>1</w:t>
            </w:r>
            <w:r>
              <w:rPr>
                <w:rFonts w:ascii="Times New Roman" w:hAnsi="Times New Roman" w:cs="Times New Roman"/>
                <w:color w:val="auto"/>
                <w:sz w:val="24"/>
              </w:rPr>
              <w:t>小时</w:t>
            </w:r>
          </w:p>
        </w:tc>
        <w:tc>
          <w:tcPr>
            <w:tcW w:w="897" w:type="pct"/>
            <w:vAlign w:val="center"/>
          </w:tcPr>
          <w:p w:rsidR="00A925E0" w:rsidRDefault="002D1838">
            <w:pPr>
              <w:pStyle w:val="af7"/>
              <w:jc w:val="left"/>
              <w:rPr>
                <w:color w:val="auto"/>
                <w:sz w:val="24"/>
              </w:rPr>
            </w:pPr>
            <w:r>
              <w:rPr>
                <w:color w:val="auto"/>
                <w:sz w:val="24"/>
              </w:rPr>
              <w:t>技术人员及管理人员</w:t>
            </w:r>
          </w:p>
        </w:tc>
        <w:tc>
          <w:tcPr>
            <w:tcW w:w="624" w:type="pct"/>
            <w:vAlign w:val="center"/>
          </w:tcPr>
          <w:p w:rsidR="00A925E0" w:rsidRDefault="002D1838">
            <w:pPr>
              <w:ind w:firstLine="480"/>
              <w:rPr>
                <w:rFonts w:ascii="Times New Roman" w:eastAsia="宋体" w:hAnsi="Times New Roman" w:cs="Times New Roman"/>
                <w:sz w:val="24"/>
              </w:rPr>
            </w:pPr>
            <w:r>
              <w:rPr>
                <w:rFonts w:ascii="Times New Roman" w:eastAsia="宋体" w:hAnsi="Times New Roman" w:cs="Times New Roman"/>
                <w:sz w:val="24"/>
              </w:rPr>
              <w:t>8</w:t>
            </w:r>
          </w:p>
        </w:tc>
      </w:tr>
      <w:tr w:rsidR="00A925E0">
        <w:trPr>
          <w:trHeight w:val="561"/>
        </w:trPr>
        <w:tc>
          <w:tcPr>
            <w:tcW w:w="320" w:type="pct"/>
            <w:vAlign w:val="center"/>
          </w:tcPr>
          <w:p w:rsidR="00A925E0" w:rsidRDefault="002D1838">
            <w:pPr>
              <w:pStyle w:val="af7"/>
              <w:jc w:val="both"/>
              <w:rPr>
                <w:rFonts w:ascii="Times New Roman" w:hAnsi="Times New Roman" w:cs="Times New Roman"/>
                <w:color w:val="auto"/>
                <w:sz w:val="24"/>
              </w:rPr>
            </w:pPr>
            <w:r>
              <w:rPr>
                <w:rFonts w:ascii="Times New Roman" w:hAnsi="Times New Roman" w:cs="Times New Roman"/>
                <w:color w:val="auto"/>
                <w:sz w:val="24"/>
              </w:rPr>
              <w:t>6</w:t>
            </w:r>
          </w:p>
        </w:tc>
        <w:tc>
          <w:tcPr>
            <w:tcW w:w="2077" w:type="pct"/>
            <w:vAlign w:val="center"/>
          </w:tcPr>
          <w:p w:rsidR="00A925E0" w:rsidRDefault="002D1838">
            <w:pPr>
              <w:pStyle w:val="af7"/>
              <w:jc w:val="left"/>
              <w:rPr>
                <w:color w:val="auto"/>
                <w:sz w:val="24"/>
              </w:rPr>
            </w:pPr>
            <w:r>
              <w:rPr>
                <w:color w:val="auto"/>
                <w:sz w:val="24"/>
              </w:rPr>
              <w:t>系统的操作及控制；</w:t>
            </w:r>
          </w:p>
        </w:tc>
        <w:tc>
          <w:tcPr>
            <w:tcW w:w="465" w:type="pct"/>
            <w:vAlign w:val="center"/>
          </w:tcPr>
          <w:p w:rsidR="00A925E0" w:rsidRDefault="002D1838">
            <w:pPr>
              <w:pStyle w:val="af7"/>
              <w:jc w:val="left"/>
              <w:rPr>
                <w:color w:val="auto"/>
                <w:sz w:val="24"/>
              </w:rPr>
            </w:pPr>
            <w:r>
              <w:rPr>
                <w:color w:val="auto"/>
                <w:sz w:val="24"/>
              </w:rPr>
              <w:t>理论</w:t>
            </w:r>
          </w:p>
        </w:tc>
        <w:tc>
          <w:tcPr>
            <w:tcW w:w="615" w:type="pct"/>
            <w:vAlign w:val="center"/>
          </w:tcPr>
          <w:p w:rsidR="00A925E0" w:rsidRDefault="002D1838">
            <w:pPr>
              <w:pStyle w:val="af7"/>
              <w:jc w:val="left"/>
              <w:rPr>
                <w:rFonts w:ascii="Times New Roman" w:hAnsi="Times New Roman" w:cs="Times New Roman"/>
                <w:color w:val="auto"/>
                <w:sz w:val="24"/>
              </w:rPr>
            </w:pPr>
            <w:r>
              <w:rPr>
                <w:rFonts w:ascii="Times New Roman" w:hAnsi="Times New Roman" w:cs="Times New Roman"/>
                <w:color w:val="auto"/>
                <w:sz w:val="24"/>
              </w:rPr>
              <w:t>1</w:t>
            </w:r>
            <w:r>
              <w:rPr>
                <w:rFonts w:ascii="Times New Roman" w:hAnsi="Times New Roman" w:cs="Times New Roman"/>
                <w:color w:val="auto"/>
                <w:sz w:val="24"/>
              </w:rPr>
              <w:t>小时</w:t>
            </w:r>
          </w:p>
        </w:tc>
        <w:tc>
          <w:tcPr>
            <w:tcW w:w="897" w:type="pct"/>
            <w:vAlign w:val="center"/>
          </w:tcPr>
          <w:p w:rsidR="00A925E0" w:rsidRDefault="002D1838">
            <w:pPr>
              <w:pStyle w:val="af7"/>
              <w:jc w:val="left"/>
              <w:rPr>
                <w:color w:val="auto"/>
                <w:sz w:val="24"/>
              </w:rPr>
            </w:pPr>
            <w:r>
              <w:rPr>
                <w:color w:val="auto"/>
                <w:sz w:val="24"/>
              </w:rPr>
              <w:t>技术人员及管理人员</w:t>
            </w:r>
          </w:p>
        </w:tc>
        <w:tc>
          <w:tcPr>
            <w:tcW w:w="624" w:type="pct"/>
            <w:vAlign w:val="center"/>
          </w:tcPr>
          <w:p w:rsidR="00A925E0" w:rsidRDefault="002D1838">
            <w:pPr>
              <w:ind w:firstLine="480"/>
              <w:rPr>
                <w:rFonts w:ascii="Times New Roman" w:eastAsia="宋体" w:hAnsi="Times New Roman" w:cs="Times New Roman"/>
                <w:sz w:val="24"/>
              </w:rPr>
            </w:pPr>
            <w:r>
              <w:rPr>
                <w:rFonts w:ascii="Times New Roman" w:eastAsia="宋体" w:hAnsi="Times New Roman" w:cs="Times New Roman"/>
                <w:sz w:val="24"/>
              </w:rPr>
              <w:t>8</w:t>
            </w:r>
          </w:p>
        </w:tc>
      </w:tr>
      <w:tr w:rsidR="00A925E0">
        <w:trPr>
          <w:trHeight w:val="561"/>
        </w:trPr>
        <w:tc>
          <w:tcPr>
            <w:tcW w:w="320" w:type="pct"/>
            <w:vAlign w:val="center"/>
          </w:tcPr>
          <w:p w:rsidR="00A925E0" w:rsidRDefault="002D1838">
            <w:pPr>
              <w:pStyle w:val="af7"/>
              <w:jc w:val="both"/>
              <w:rPr>
                <w:rFonts w:ascii="Times New Roman" w:hAnsi="Times New Roman" w:cs="Times New Roman"/>
                <w:color w:val="auto"/>
                <w:sz w:val="24"/>
              </w:rPr>
            </w:pPr>
            <w:r>
              <w:rPr>
                <w:rFonts w:ascii="Times New Roman" w:hAnsi="Times New Roman" w:cs="Times New Roman"/>
                <w:color w:val="auto"/>
                <w:sz w:val="24"/>
              </w:rPr>
              <w:lastRenderedPageBreak/>
              <w:t>7</w:t>
            </w:r>
          </w:p>
        </w:tc>
        <w:tc>
          <w:tcPr>
            <w:tcW w:w="2077" w:type="pct"/>
            <w:vAlign w:val="center"/>
          </w:tcPr>
          <w:p w:rsidR="00A925E0" w:rsidRDefault="002D1838">
            <w:pPr>
              <w:pStyle w:val="af7"/>
              <w:jc w:val="left"/>
              <w:rPr>
                <w:color w:val="auto"/>
                <w:sz w:val="24"/>
              </w:rPr>
            </w:pPr>
            <w:r>
              <w:rPr>
                <w:color w:val="auto"/>
                <w:sz w:val="24"/>
              </w:rPr>
              <w:t>故障诊断及处理方法。</w:t>
            </w:r>
          </w:p>
        </w:tc>
        <w:tc>
          <w:tcPr>
            <w:tcW w:w="465" w:type="pct"/>
            <w:vAlign w:val="center"/>
          </w:tcPr>
          <w:p w:rsidR="00A925E0" w:rsidRDefault="002D1838">
            <w:pPr>
              <w:pStyle w:val="af7"/>
              <w:jc w:val="left"/>
              <w:rPr>
                <w:color w:val="auto"/>
                <w:sz w:val="24"/>
              </w:rPr>
            </w:pPr>
            <w:r>
              <w:rPr>
                <w:color w:val="auto"/>
                <w:sz w:val="24"/>
              </w:rPr>
              <w:t>理论</w:t>
            </w:r>
          </w:p>
        </w:tc>
        <w:tc>
          <w:tcPr>
            <w:tcW w:w="615" w:type="pct"/>
            <w:vAlign w:val="center"/>
          </w:tcPr>
          <w:p w:rsidR="00A925E0" w:rsidRDefault="002D1838">
            <w:pPr>
              <w:pStyle w:val="af7"/>
              <w:jc w:val="left"/>
              <w:rPr>
                <w:rFonts w:ascii="Times New Roman" w:hAnsi="Times New Roman" w:cs="Times New Roman"/>
                <w:color w:val="auto"/>
                <w:sz w:val="24"/>
              </w:rPr>
            </w:pPr>
            <w:r>
              <w:rPr>
                <w:rFonts w:ascii="Times New Roman" w:hAnsi="Times New Roman" w:cs="Times New Roman"/>
                <w:color w:val="auto"/>
                <w:sz w:val="24"/>
              </w:rPr>
              <w:t>2</w:t>
            </w:r>
            <w:r>
              <w:rPr>
                <w:rFonts w:ascii="Times New Roman" w:hAnsi="Times New Roman" w:cs="Times New Roman"/>
                <w:color w:val="auto"/>
                <w:sz w:val="24"/>
              </w:rPr>
              <w:t>小时</w:t>
            </w:r>
          </w:p>
        </w:tc>
        <w:tc>
          <w:tcPr>
            <w:tcW w:w="897" w:type="pct"/>
            <w:vAlign w:val="center"/>
          </w:tcPr>
          <w:p w:rsidR="00A925E0" w:rsidRDefault="002D1838">
            <w:pPr>
              <w:pStyle w:val="af7"/>
              <w:jc w:val="left"/>
              <w:rPr>
                <w:color w:val="auto"/>
                <w:sz w:val="24"/>
              </w:rPr>
            </w:pPr>
            <w:r>
              <w:rPr>
                <w:color w:val="auto"/>
                <w:sz w:val="24"/>
              </w:rPr>
              <w:t>技术人员及管理人员</w:t>
            </w:r>
          </w:p>
        </w:tc>
        <w:tc>
          <w:tcPr>
            <w:tcW w:w="624" w:type="pct"/>
            <w:vAlign w:val="center"/>
          </w:tcPr>
          <w:p w:rsidR="00A925E0" w:rsidRDefault="002D1838">
            <w:pPr>
              <w:ind w:firstLine="480"/>
              <w:rPr>
                <w:rFonts w:ascii="Times New Roman" w:eastAsia="宋体" w:hAnsi="Times New Roman" w:cs="Times New Roman"/>
                <w:sz w:val="24"/>
              </w:rPr>
            </w:pPr>
            <w:r>
              <w:rPr>
                <w:rFonts w:ascii="Times New Roman" w:eastAsia="宋体" w:hAnsi="Times New Roman" w:cs="Times New Roman"/>
                <w:sz w:val="24"/>
              </w:rPr>
              <w:t>8</w:t>
            </w:r>
          </w:p>
        </w:tc>
      </w:tr>
    </w:tbl>
    <w:p w:rsidR="00A925E0" w:rsidRDefault="00A925E0">
      <w:pPr>
        <w:pStyle w:val="12"/>
        <w:adjustRightInd/>
        <w:snapToGrid/>
        <w:spacing w:line="360" w:lineRule="auto"/>
        <w:ind w:firstLineChars="0" w:firstLine="0"/>
        <w:rPr>
          <w:rFonts w:ascii="Times New Roman" w:hAnsi="Times New Roman"/>
        </w:rPr>
      </w:pPr>
    </w:p>
    <w:p w:rsidR="00A925E0" w:rsidRDefault="002D1838">
      <w:pPr>
        <w:pStyle w:val="12"/>
        <w:adjustRightInd/>
        <w:snapToGrid/>
        <w:spacing w:line="360" w:lineRule="auto"/>
        <w:ind w:firstLineChars="0" w:firstLine="0"/>
        <w:jc w:val="center"/>
        <w:rPr>
          <w:rFonts w:ascii="Times New Roman" w:hAnsi="Times New Roman"/>
        </w:rPr>
      </w:pPr>
      <w:r>
        <w:rPr>
          <w:rFonts w:ascii="Times New Roman" w:hAnsi="Times New Roman" w:hint="eastAsia"/>
        </w:rPr>
        <w:t>表</w:t>
      </w:r>
      <w:r>
        <w:rPr>
          <w:rFonts w:ascii="Times New Roman" w:hAnsi="Times New Roman" w:hint="eastAsia"/>
        </w:rPr>
        <w:t>1</w:t>
      </w:r>
      <w:r>
        <w:rPr>
          <w:rFonts w:ascii="Times New Roman" w:hAnsi="Times New Roman"/>
        </w:rPr>
        <w:t xml:space="preserve">0.2.2 </w:t>
      </w:r>
      <w:r>
        <w:rPr>
          <w:rFonts w:ascii="Times New Roman" w:hAnsi="Times New Roman" w:hint="eastAsia"/>
        </w:rPr>
        <w:t>现场培训</w:t>
      </w:r>
    </w:p>
    <w:p w:rsidR="00A925E0" w:rsidRDefault="002D1838">
      <w:pPr>
        <w:spacing w:line="360" w:lineRule="auto"/>
        <w:rPr>
          <w:rFonts w:ascii="宋体" w:hAnsi="宋体"/>
          <w:sz w:val="24"/>
        </w:rPr>
      </w:pPr>
      <w:r>
        <w:rPr>
          <w:rFonts w:ascii="宋体" w:eastAsia="宋体" w:hAnsi="宋体" w:hint="eastAsia"/>
          <w:sz w:val="24"/>
        </w:rPr>
        <w:t>培训主内容、时间安排及培训人员数量如下（可根据用户具体需求进行调整）</w:t>
      </w:r>
      <w:r>
        <w:rPr>
          <w:rFonts w:ascii="宋体" w:hAnsi="宋体" w:hint="eastAsia"/>
          <w:sz w:val="24"/>
        </w:rPr>
        <w:t>:</w:t>
      </w:r>
    </w:p>
    <w:tbl>
      <w:tblPr>
        <w:tblW w:w="483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969"/>
        <w:gridCol w:w="994"/>
        <w:gridCol w:w="1134"/>
        <w:gridCol w:w="1561"/>
        <w:gridCol w:w="1132"/>
      </w:tblGrid>
      <w:tr w:rsidR="00A925E0">
        <w:tc>
          <w:tcPr>
            <w:tcW w:w="303" w:type="pct"/>
            <w:tcBorders>
              <w:top w:val="single" w:sz="4" w:space="0" w:color="auto"/>
              <w:left w:val="single" w:sz="4" w:space="0" w:color="auto"/>
              <w:bottom w:val="single" w:sz="4" w:space="0" w:color="auto"/>
              <w:right w:val="single" w:sz="4" w:space="0" w:color="auto"/>
            </w:tcBorders>
            <w:vAlign w:val="center"/>
          </w:tcPr>
          <w:p w:rsidR="00A925E0" w:rsidRDefault="002D1838">
            <w:pPr>
              <w:pStyle w:val="af8"/>
              <w:jc w:val="center"/>
              <w:rPr>
                <w:rFonts w:ascii="Times New Roman" w:hAnsi="Times New Roman"/>
                <w:sz w:val="24"/>
                <w:szCs w:val="24"/>
              </w:rPr>
            </w:pPr>
            <w:proofErr w:type="spellStart"/>
            <w:r>
              <w:rPr>
                <w:rFonts w:ascii="宋体" w:hAnsi="宋体"/>
                <w:sz w:val="24"/>
              </w:rPr>
              <w:t>序号</w:t>
            </w:r>
            <w:proofErr w:type="spellEnd"/>
          </w:p>
        </w:tc>
        <w:tc>
          <w:tcPr>
            <w:tcW w:w="2121" w:type="pct"/>
            <w:tcBorders>
              <w:top w:val="single" w:sz="4" w:space="0" w:color="auto"/>
              <w:left w:val="single" w:sz="4" w:space="0" w:color="auto"/>
              <w:bottom w:val="single" w:sz="4" w:space="0" w:color="auto"/>
              <w:right w:val="single" w:sz="4" w:space="0" w:color="auto"/>
            </w:tcBorders>
            <w:vAlign w:val="center"/>
          </w:tcPr>
          <w:p w:rsidR="00A925E0" w:rsidRDefault="002D1838">
            <w:pPr>
              <w:pStyle w:val="af8"/>
              <w:ind w:firstLineChars="500" w:firstLine="1200"/>
              <w:rPr>
                <w:rFonts w:ascii="Times New Roman" w:hAnsi="Times New Roman"/>
                <w:sz w:val="24"/>
                <w:szCs w:val="24"/>
              </w:rPr>
            </w:pPr>
            <w:proofErr w:type="spellStart"/>
            <w:r>
              <w:rPr>
                <w:rFonts w:ascii="宋体" w:hAnsi="宋体"/>
                <w:sz w:val="24"/>
              </w:rPr>
              <w:t>培训内容</w:t>
            </w:r>
            <w:proofErr w:type="spellEnd"/>
          </w:p>
        </w:tc>
        <w:tc>
          <w:tcPr>
            <w:tcW w:w="531" w:type="pct"/>
            <w:tcBorders>
              <w:top w:val="single" w:sz="4" w:space="0" w:color="auto"/>
              <w:left w:val="single" w:sz="4" w:space="0" w:color="auto"/>
              <w:bottom w:val="single" w:sz="4" w:space="0" w:color="auto"/>
              <w:right w:val="single" w:sz="4" w:space="0" w:color="auto"/>
            </w:tcBorders>
          </w:tcPr>
          <w:p w:rsidR="00A925E0" w:rsidRDefault="002D1838">
            <w:pPr>
              <w:pStyle w:val="af8"/>
              <w:rPr>
                <w:rFonts w:ascii="Times New Roman" w:hAnsi="Times New Roman"/>
                <w:sz w:val="24"/>
                <w:szCs w:val="24"/>
              </w:rPr>
            </w:pPr>
            <w:proofErr w:type="spellStart"/>
            <w:r>
              <w:rPr>
                <w:rFonts w:ascii="Times New Roman" w:hAnsi="Times New Roman"/>
                <w:sz w:val="24"/>
                <w:szCs w:val="24"/>
              </w:rPr>
              <w:t>培训</w:t>
            </w:r>
            <w:proofErr w:type="spellEnd"/>
          </w:p>
          <w:p w:rsidR="00A925E0" w:rsidRDefault="002D1838">
            <w:pPr>
              <w:pStyle w:val="af8"/>
              <w:rPr>
                <w:rFonts w:ascii="Times New Roman" w:hAnsi="Times New Roman"/>
                <w:sz w:val="24"/>
                <w:szCs w:val="24"/>
              </w:rPr>
            </w:pPr>
            <w:proofErr w:type="spellStart"/>
            <w:r>
              <w:rPr>
                <w:rFonts w:ascii="Times New Roman" w:hAnsi="Times New Roman"/>
                <w:sz w:val="24"/>
                <w:szCs w:val="24"/>
              </w:rPr>
              <w:t>类型</w:t>
            </w:r>
            <w:proofErr w:type="spellEnd"/>
          </w:p>
        </w:tc>
        <w:tc>
          <w:tcPr>
            <w:tcW w:w="606" w:type="pct"/>
            <w:tcBorders>
              <w:top w:val="single" w:sz="4" w:space="0" w:color="auto"/>
              <w:left w:val="single" w:sz="4" w:space="0" w:color="auto"/>
              <w:bottom w:val="single" w:sz="4" w:space="0" w:color="auto"/>
              <w:right w:val="single" w:sz="4" w:space="0" w:color="auto"/>
            </w:tcBorders>
            <w:vAlign w:val="center"/>
          </w:tcPr>
          <w:p w:rsidR="00A925E0" w:rsidRDefault="002D1838">
            <w:pPr>
              <w:pStyle w:val="af8"/>
              <w:rPr>
                <w:rFonts w:ascii="Times New Roman" w:hAnsi="Times New Roman"/>
                <w:sz w:val="24"/>
                <w:szCs w:val="24"/>
              </w:rPr>
            </w:pPr>
            <w:proofErr w:type="spellStart"/>
            <w:r>
              <w:rPr>
                <w:rFonts w:ascii="Times New Roman" w:hAnsi="Times New Roman"/>
                <w:sz w:val="24"/>
                <w:szCs w:val="24"/>
              </w:rPr>
              <w:t>培训</w:t>
            </w:r>
            <w:proofErr w:type="spellEnd"/>
          </w:p>
          <w:p w:rsidR="00A925E0" w:rsidRDefault="002D1838">
            <w:pPr>
              <w:pStyle w:val="af8"/>
              <w:rPr>
                <w:rFonts w:ascii="Times New Roman" w:hAnsi="Times New Roman"/>
                <w:sz w:val="24"/>
                <w:szCs w:val="24"/>
              </w:rPr>
            </w:pPr>
            <w:proofErr w:type="spellStart"/>
            <w:r>
              <w:rPr>
                <w:rFonts w:ascii="Times New Roman" w:hAnsi="Times New Roman"/>
                <w:sz w:val="24"/>
                <w:szCs w:val="24"/>
              </w:rPr>
              <w:t>时间</w:t>
            </w:r>
            <w:proofErr w:type="spellEnd"/>
          </w:p>
        </w:tc>
        <w:tc>
          <w:tcPr>
            <w:tcW w:w="834" w:type="pct"/>
            <w:tcBorders>
              <w:top w:val="single" w:sz="4" w:space="0" w:color="auto"/>
              <w:left w:val="single" w:sz="4" w:space="0" w:color="auto"/>
              <w:bottom w:val="single" w:sz="4" w:space="0" w:color="auto"/>
              <w:right w:val="single" w:sz="4" w:space="0" w:color="auto"/>
            </w:tcBorders>
            <w:vAlign w:val="center"/>
          </w:tcPr>
          <w:p w:rsidR="00A925E0" w:rsidRDefault="002D1838">
            <w:pPr>
              <w:pStyle w:val="af8"/>
              <w:jc w:val="center"/>
              <w:rPr>
                <w:rFonts w:ascii="Times New Roman" w:hAnsi="Times New Roman"/>
                <w:sz w:val="24"/>
                <w:szCs w:val="24"/>
              </w:rPr>
            </w:pPr>
            <w:proofErr w:type="spellStart"/>
            <w:r>
              <w:rPr>
                <w:rFonts w:ascii="Times New Roman" w:hAnsi="Times New Roman"/>
                <w:sz w:val="24"/>
                <w:szCs w:val="24"/>
              </w:rPr>
              <w:t>培训人员</w:t>
            </w:r>
            <w:proofErr w:type="spellEnd"/>
          </w:p>
        </w:tc>
        <w:tc>
          <w:tcPr>
            <w:tcW w:w="605" w:type="pct"/>
            <w:tcBorders>
              <w:top w:val="single" w:sz="4" w:space="0" w:color="auto"/>
              <w:left w:val="single" w:sz="4" w:space="0" w:color="auto"/>
              <w:bottom w:val="single" w:sz="4" w:space="0" w:color="auto"/>
              <w:right w:val="single" w:sz="4" w:space="0" w:color="auto"/>
            </w:tcBorders>
            <w:vAlign w:val="center"/>
          </w:tcPr>
          <w:p w:rsidR="00A925E0" w:rsidRDefault="002D1838">
            <w:pPr>
              <w:pStyle w:val="af8"/>
              <w:jc w:val="center"/>
              <w:rPr>
                <w:rFonts w:ascii="Times New Roman" w:hAnsi="Times New Roman"/>
                <w:sz w:val="24"/>
                <w:szCs w:val="24"/>
              </w:rPr>
            </w:pPr>
            <w:proofErr w:type="spellStart"/>
            <w:r>
              <w:rPr>
                <w:rFonts w:ascii="Times New Roman" w:hAnsi="Times New Roman"/>
                <w:sz w:val="24"/>
                <w:szCs w:val="24"/>
              </w:rPr>
              <w:t>培训人员数量</w:t>
            </w:r>
            <w:proofErr w:type="spellEnd"/>
          </w:p>
        </w:tc>
      </w:tr>
      <w:tr w:rsidR="00A925E0">
        <w:tc>
          <w:tcPr>
            <w:tcW w:w="303" w:type="pct"/>
            <w:tcBorders>
              <w:top w:val="single" w:sz="4" w:space="0" w:color="auto"/>
              <w:left w:val="single" w:sz="4" w:space="0" w:color="auto"/>
              <w:bottom w:val="single" w:sz="4" w:space="0" w:color="auto"/>
              <w:right w:val="single" w:sz="4" w:space="0" w:color="auto"/>
            </w:tcBorders>
            <w:vAlign w:val="center"/>
          </w:tcPr>
          <w:p w:rsidR="00A925E0" w:rsidRDefault="002D1838">
            <w:pPr>
              <w:pStyle w:val="af8"/>
              <w:jc w:val="center"/>
              <w:rPr>
                <w:rFonts w:ascii="Times New Roman" w:hAnsi="Times New Roman"/>
                <w:sz w:val="24"/>
                <w:szCs w:val="24"/>
              </w:rPr>
            </w:pPr>
            <w:r>
              <w:rPr>
                <w:rFonts w:ascii="Times New Roman" w:hAnsi="Times New Roman"/>
                <w:sz w:val="24"/>
                <w:szCs w:val="24"/>
              </w:rPr>
              <w:t>1</w:t>
            </w:r>
          </w:p>
        </w:tc>
        <w:tc>
          <w:tcPr>
            <w:tcW w:w="2121" w:type="pct"/>
            <w:tcBorders>
              <w:top w:val="single" w:sz="4" w:space="0" w:color="auto"/>
              <w:left w:val="single" w:sz="4" w:space="0" w:color="auto"/>
              <w:bottom w:val="single" w:sz="4" w:space="0" w:color="auto"/>
              <w:right w:val="single" w:sz="4" w:space="0" w:color="auto"/>
            </w:tcBorders>
            <w:vAlign w:val="center"/>
          </w:tcPr>
          <w:p w:rsidR="00A925E0" w:rsidRDefault="002D1838">
            <w:pPr>
              <w:pStyle w:val="af8"/>
              <w:jc w:val="center"/>
              <w:rPr>
                <w:rFonts w:ascii="Times New Roman" w:hAnsi="Times New Roman"/>
                <w:sz w:val="24"/>
                <w:szCs w:val="24"/>
                <w:lang w:eastAsia="zh-CN"/>
              </w:rPr>
            </w:pPr>
            <w:proofErr w:type="gramStart"/>
            <w:r>
              <w:rPr>
                <w:rFonts w:ascii="Times New Roman" w:hAnsi="Times New Roman"/>
                <w:sz w:val="24"/>
                <w:szCs w:val="24"/>
                <w:lang w:eastAsia="zh-CN"/>
              </w:rPr>
              <w:t>板换的</w:t>
            </w:r>
            <w:proofErr w:type="gramEnd"/>
            <w:r>
              <w:rPr>
                <w:rFonts w:ascii="Times New Roman" w:hAnsi="Times New Roman"/>
                <w:sz w:val="24"/>
                <w:szCs w:val="24"/>
                <w:lang w:eastAsia="zh-CN"/>
              </w:rPr>
              <w:t>运行操作及工作原理</w:t>
            </w:r>
          </w:p>
        </w:tc>
        <w:tc>
          <w:tcPr>
            <w:tcW w:w="531" w:type="pct"/>
            <w:tcBorders>
              <w:top w:val="single" w:sz="4" w:space="0" w:color="auto"/>
              <w:left w:val="single" w:sz="4" w:space="0" w:color="auto"/>
              <w:bottom w:val="single" w:sz="4" w:space="0" w:color="auto"/>
              <w:right w:val="single" w:sz="4" w:space="0" w:color="auto"/>
            </w:tcBorders>
            <w:vAlign w:val="center"/>
          </w:tcPr>
          <w:p w:rsidR="00A925E0" w:rsidRDefault="002D1838">
            <w:pPr>
              <w:pStyle w:val="af8"/>
              <w:jc w:val="center"/>
              <w:rPr>
                <w:rFonts w:ascii="Times New Roman" w:hAnsi="Times New Roman"/>
                <w:sz w:val="24"/>
                <w:szCs w:val="24"/>
              </w:rPr>
            </w:pPr>
            <w:proofErr w:type="spellStart"/>
            <w:r>
              <w:rPr>
                <w:rFonts w:ascii="Times New Roman" w:hAnsi="Times New Roman"/>
                <w:sz w:val="24"/>
                <w:szCs w:val="24"/>
              </w:rPr>
              <w:t>实操</w:t>
            </w:r>
            <w:proofErr w:type="spellEnd"/>
          </w:p>
        </w:tc>
        <w:tc>
          <w:tcPr>
            <w:tcW w:w="606" w:type="pct"/>
            <w:tcBorders>
              <w:top w:val="single" w:sz="4" w:space="0" w:color="auto"/>
              <w:left w:val="single" w:sz="4" w:space="0" w:color="auto"/>
              <w:bottom w:val="single" w:sz="4" w:space="0" w:color="auto"/>
              <w:right w:val="single" w:sz="4" w:space="0" w:color="auto"/>
            </w:tcBorders>
            <w:vAlign w:val="center"/>
          </w:tcPr>
          <w:p w:rsidR="00A925E0" w:rsidRDefault="002D1838">
            <w:pPr>
              <w:pStyle w:val="af8"/>
              <w:jc w:val="center"/>
              <w:rPr>
                <w:rFonts w:ascii="Times New Roman" w:hAnsi="Times New Roman"/>
                <w:sz w:val="24"/>
                <w:szCs w:val="24"/>
              </w:rPr>
            </w:pPr>
            <w:r>
              <w:rPr>
                <w:rFonts w:ascii="Times New Roman" w:hAnsi="Times New Roman"/>
                <w:sz w:val="24"/>
                <w:szCs w:val="24"/>
                <w:lang w:eastAsia="zh-CN"/>
              </w:rPr>
              <w:t>3</w:t>
            </w:r>
            <w:r>
              <w:rPr>
                <w:rFonts w:ascii="Times New Roman" w:hAnsi="Times New Roman"/>
                <w:sz w:val="24"/>
                <w:szCs w:val="24"/>
              </w:rPr>
              <w:t>小时</w:t>
            </w:r>
          </w:p>
        </w:tc>
        <w:tc>
          <w:tcPr>
            <w:tcW w:w="834" w:type="pct"/>
            <w:tcBorders>
              <w:top w:val="single" w:sz="4" w:space="0" w:color="auto"/>
              <w:left w:val="single" w:sz="4" w:space="0" w:color="auto"/>
              <w:bottom w:val="single" w:sz="4" w:space="0" w:color="auto"/>
              <w:right w:val="single" w:sz="4" w:space="0" w:color="auto"/>
            </w:tcBorders>
            <w:vAlign w:val="center"/>
          </w:tcPr>
          <w:p w:rsidR="00A925E0" w:rsidRDefault="002D1838">
            <w:pPr>
              <w:pStyle w:val="af8"/>
              <w:jc w:val="center"/>
              <w:rPr>
                <w:rFonts w:ascii="Times New Roman" w:hAnsi="Times New Roman"/>
                <w:sz w:val="24"/>
                <w:szCs w:val="24"/>
                <w:lang w:eastAsia="zh-CN"/>
              </w:rPr>
            </w:pPr>
            <w:r>
              <w:rPr>
                <w:rFonts w:ascii="Times New Roman" w:hAnsi="Times New Roman"/>
                <w:sz w:val="24"/>
                <w:szCs w:val="24"/>
                <w:lang w:eastAsia="zh-CN"/>
              </w:rPr>
              <w:t>现场操作人员及管理人员</w:t>
            </w:r>
          </w:p>
        </w:tc>
        <w:tc>
          <w:tcPr>
            <w:tcW w:w="605" w:type="pct"/>
            <w:tcBorders>
              <w:top w:val="single" w:sz="4" w:space="0" w:color="auto"/>
              <w:left w:val="single" w:sz="4" w:space="0" w:color="auto"/>
              <w:bottom w:val="single" w:sz="4" w:space="0" w:color="auto"/>
              <w:right w:val="single" w:sz="4" w:space="0" w:color="auto"/>
            </w:tcBorders>
            <w:vAlign w:val="center"/>
          </w:tcPr>
          <w:p w:rsidR="00A925E0" w:rsidRDefault="002D1838">
            <w:pPr>
              <w:pStyle w:val="af8"/>
              <w:jc w:val="center"/>
              <w:rPr>
                <w:rFonts w:ascii="Times New Roman" w:hAnsi="Times New Roman"/>
                <w:sz w:val="24"/>
                <w:szCs w:val="24"/>
              </w:rPr>
            </w:pPr>
            <w:r>
              <w:rPr>
                <w:rFonts w:ascii="Times New Roman" w:hAnsi="Times New Roman"/>
                <w:sz w:val="24"/>
                <w:lang w:eastAsia="zh-CN"/>
              </w:rPr>
              <w:t>8</w:t>
            </w:r>
          </w:p>
        </w:tc>
      </w:tr>
      <w:tr w:rsidR="00A925E0">
        <w:tc>
          <w:tcPr>
            <w:tcW w:w="303" w:type="pct"/>
            <w:tcBorders>
              <w:top w:val="single" w:sz="4" w:space="0" w:color="auto"/>
              <w:left w:val="single" w:sz="4" w:space="0" w:color="auto"/>
              <w:bottom w:val="single" w:sz="4" w:space="0" w:color="auto"/>
              <w:right w:val="single" w:sz="4" w:space="0" w:color="auto"/>
            </w:tcBorders>
            <w:vAlign w:val="center"/>
          </w:tcPr>
          <w:p w:rsidR="00A925E0" w:rsidRDefault="002D1838">
            <w:pPr>
              <w:pStyle w:val="af8"/>
              <w:jc w:val="center"/>
              <w:rPr>
                <w:rFonts w:ascii="Times New Roman" w:hAnsi="Times New Roman"/>
                <w:sz w:val="24"/>
                <w:szCs w:val="24"/>
                <w:lang w:eastAsia="zh-CN"/>
              </w:rPr>
            </w:pPr>
            <w:r>
              <w:rPr>
                <w:rFonts w:ascii="Times New Roman" w:hAnsi="Times New Roman"/>
                <w:sz w:val="24"/>
                <w:szCs w:val="24"/>
                <w:lang w:eastAsia="zh-CN"/>
              </w:rPr>
              <w:t>2</w:t>
            </w:r>
          </w:p>
        </w:tc>
        <w:tc>
          <w:tcPr>
            <w:tcW w:w="2121" w:type="pct"/>
            <w:tcBorders>
              <w:top w:val="single" w:sz="4" w:space="0" w:color="auto"/>
              <w:left w:val="single" w:sz="4" w:space="0" w:color="auto"/>
              <w:bottom w:val="single" w:sz="4" w:space="0" w:color="auto"/>
              <w:right w:val="single" w:sz="4" w:space="0" w:color="auto"/>
            </w:tcBorders>
            <w:vAlign w:val="center"/>
          </w:tcPr>
          <w:p w:rsidR="00A925E0" w:rsidRDefault="002D1838">
            <w:pPr>
              <w:pStyle w:val="af8"/>
              <w:jc w:val="center"/>
              <w:rPr>
                <w:rFonts w:ascii="Times New Roman" w:hAnsi="Times New Roman"/>
                <w:sz w:val="24"/>
                <w:szCs w:val="24"/>
                <w:lang w:eastAsia="zh-CN"/>
              </w:rPr>
            </w:pPr>
            <w:proofErr w:type="gramStart"/>
            <w:r>
              <w:rPr>
                <w:rFonts w:ascii="Times New Roman" w:hAnsi="Times New Roman"/>
                <w:sz w:val="24"/>
                <w:szCs w:val="24"/>
                <w:lang w:eastAsia="zh-CN"/>
              </w:rPr>
              <w:t>板换的</w:t>
            </w:r>
            <w:proofErr w:type="gramEnd"/>
            <w:r>
              <w:rPr>
                <w:rFonts w:ascii="Times New Roman" w:hAnsi="Times New Roman"/>
                <w:sz w:val="24"/>
                <w:szCs w:val="24"/>
                <w:lang w:eastAsia="zh-CN"/>
              </w:rPr>
              <w:t>结构</w:t>
            </w:r>
          </w:p>
        </w:tc>
        <w:tc>
          <w:tcPr>
            <w:tcW w:w="531" w:type="pct"/>
            <w:tcBorders>
              <w:top w:val="single" w:sz="4" w:space="0" w:color="auto"/>
              <w:left w:val="single" w:sz="4" w:space="0" w:color="auto"/>
              <w:bottom w:val="single" w:sz="4" w:space="0" w:color="auto"/>
              <w:right w:val="single" w:sz="4" w:space="0" w:color="auto"/>
            </w:tcBorders>
            <w:vAlign w:val="center"/>
          </w:tcPr>
          <w:p w:rsidR="00A925E0" w:rsidRDefault="002D1838">
            <w:pPr>
              <w:jc w:val="center"/>
              <w:rPr>
                <w:rFonts w:ascii="Times New Roman" w:eastAsia="宋体" w:hAnsi="Times New Roman" w:cs="Times New Roman"/>
                <w:sz w:val="24"/>
              </w:rPr>
            </w:pPr>
            <w:r>
              <w:rPr>
                <w:rFonts w:ascii="Times New Roman" w:eastAsia="宋体" w:hAnsi="Times New Roman" w:cs="Times New Roman"/>
                <w:sz w:val="24"/>
              </w:rPr>
              <w:t>现场讲解</w:t>
            </w:r>
          </w:p>
        </w:tc>
        <w:tc>
          <w:tcPr>
            <w:tcW w:w="606" w:type="pct"/>
            <w:tcBorders>
              <w:top w:val="single" w:sz="4" w:space="0" w:color="auto"/>
              <w:left w:val="single" w:sz="4" w:space="0" w:color="auto"/>
              <w:bottom w:val="single" w:sz="4" w:space="0" w:color="auto"/>
              <w:right w:val="single" w:sz="4" w:space="0" w:color="auto"/>
            </w:tcBorders>
            <w:vAlign w:val="center"/>
          </w:tcPr>
          <w:p w:rsidR="00A925E0" w:rsidRDefault="002D1838">
            <w:pPr>
              <w:pStyle w:val="af8"/>
              <w:jc w:val="center"/>
              <w:rPr>
                <w:rFonts w:ascii="Times New Roman" w:hAnsi="Times New Roman"/>
                <w:sz w:val="24"/>
                <w:szCs w:val="24"/>
              </w:rPr>
            </w:pPr>
            <w:r>
              <w:rPr>
                <w:rFonts w:ascii="Times New Roman" w:hAnsi="Times New Roman"/>
                <w:sz w:val="24"/>
                <w:szCs w:val="24"/>
                <w:lang w:eastAsia="zh-CN"/>
              </w:rPr>
              <w:t>2</w:t>
            </w:r>
            <w:r>
              <w:rPr>
                <w:rFonts w:ascii="Times New Roman" w:hAnsi="Times New Roman"/>
                <w:sz w:val="24"/>
                <w:szCs w:val="24"/>
              </w:rPr>
              <w:t>小时</w:t>
            </w:r>
          </w:p>
        </w:tc>
        <w:tc>
          <w:tcPr>
            <w:tcW w:w="834" w:type="pct"/>
            <w:tcBorders>
              <w:top w:val="single" w:sz="4" w:space="0" w:color="auto"/>
              <w:left w:val="single" w:sz="4" w:space="0" w:color="auto"/>
              <w:bottom w:val="single" w:sz="4" w:space="0" w:color="auto"/>
              <w:right w:val="single" w:sz="4" w:space="0" w:color="auto"/>
            </w:tcBorders>
            <w:vAlign w:val="center"/>
          </w:tcPr>
          <w:p w:rsidR="00A925E0" w:rsidRDefault="002D1838">
            <w:pPr>
              <w:pStyle w:val="af8"/>
              <w:jc w:val="center"/>
              <w:rPr>
                <w:rFonts w:ascii="Times New Roman" w:hAnsi="Times New Roman"/>
                <w:sz w:val="24"/>
                <w:szCs w:val="24"/>
                <w:lang w:eastAsia="zh-CN"/>
              </w:rPr>
            </w:pPr>
            <w:r>
              <w:rPr>
                <w:rFonts w:ascii="Times New Roman" w:hAnsi="Times New Roman"/>
                <w:sz w:val="24"/>
                <w:szCs w:val="24"/>
                <w:lang w:eastAsia="zh-CN"/>
              </w:rPr>
              <w:t>现场操作人员及管理人员</w:t>
            </w:r>
          </w:p>
        </w:tc>
        <w:tc>
          <w:tcPr>
            <w:tcW w:w="605" w:type="pct"/>
            <w:tcBorders>
              <w:top w:val="single" w:sz="4" w:space="0" w:color="auto"/>
              <w:left w:val="single" w:sz="4" w:space="0" w:color="auto"/>
              <w:bottom w:val="single" w:sz="4" w:space="0" w:color="auto"/>
              <w:right w:val="single" w:sz="4" w:space="0" w:color="auto"/>
            </w:tcBorders>
            <w:vAlign w:val="center"/>
          </w:tcPr>
          <w:p w:rsidR="00A925E0" w:rsidRDefault="002D1838">
            <w:pPr>
              <w:pStyle w:val="af8"/>
              <w:jc w:val="center"/>
              <w:rPr>
                <w:rFonts w:ascii="Times New Roman" w:hAnsi="Times New Roman"/>
                <w:sz w:val="24"/>
                <w:szCs w:val="24"/>
              </w:rPr>
            </w:pPr>
            <w:r>
              <w:rPr>
                <w:rFonts w:ascii="Times New Roman" w:hAnsi="Times New Roman"/>
                <w:sz w:val="24"/>
                <w:szCs w:val="24"/>
              </w:rPr>
              <w:t>8</w:t>
            </w:r>
          </w:p>
        </w:tc>
      </w:tr>
      <w:tr w:rsidR="00A925E0">
        <w:tc>
          <w:tcPr>
            <w:tcW w:w="303" w:type="pct"/>
            <w:tcBorders>
              <w:top w:val="single" w:sz="4" w:space="0" w:color="auto"/>
              <w:left w:val="single" w:sz="4" w:space="0" w:color="auto"/>
              <w:bottom w:val="single" w:sz="4" w:space="0" w:color="auto"/>
              <w:right w:val="single" w:sz="4" w:space="0" w:color="auto"/>
            </w:tcBorders>
            <w:vAlign w:val="center"/>
          </w:tcPr>
          <w:p w:rsidR="00A925E0" w:rsidRDefault="002D1838">
            <w:pPr>
              <w:pStyle w:val="af8"/>
              <w:jc w:val="center"/>
              <w:rPr>
                <w:rFonts w:ascii="Times New Roman" w:hAnsi="Times New Roman"/>
                <w:sz w:val="24"/>
                <w:szCs w:val="24"/>
                <w:lang w:eastAsia="zh-CN"/>
              </w:rPr>
            </w:pPr>
            <w:r>
              <w:rPr>
                <w:rFonts w:ascii="Times New Roman" w:hAnsi="Times New Roman"/>
                <w:sz w:val="24"/>
                <w:szCs w:val="24"/>
                <w:lang w:eastAsia="zh-CN"/>
              </w:rPr>
              <w:t>3</w:t>
            </w:r>
          </w:p>
        </w:tc>
        <w:tc>
          <w:tcPr>
            <w:tcW w:w="2121" w:type="pct"/>
            <w:tcBorders>
              <w:top w:val="single" w:sz="4" w:space="0" w:color="auto"/>
              <w:left w:val="single" w:sz="4" w:space="0" w:color="auto"/>
              <w:bottom w:val="single" w:sz="4" w:space="0" w:color="auto"/>
              <w:right w:val="single" w:sz="4" w:space="0" w:color="auto"/>
            </w:tcBorders>
            <w:vAlign w:val="center"/>
          </w:tcPr>
          <w:p w:rsidR="00A925E0" w:rsidRDefault="002D1838">
            <w:pPr>
              <w:pStyle w:val="af8"/>
              <w:jc w:val="center"/>
              <w:rPr>
                <w:rFonts w:ascii="Times New Roman" w:hAnsi="Times New Roman"/>
                <w:sz w:val="24"/>
                <w:szCs w:val="24"/>
                <w:lang w:eastAsia="zh-CN"/>
              </w:rPr>
            </w:pPr>
            <w:proofErr w:type="gramStart"/>
            <w:r>
              <w:rPr>
                <w:rFonts w:ascii="Times New Roman" w:hAnsi="Times New Roman"/>
                <w:sz w:val="24"/>
                <w:szCs w:val="24"/>
                <w:lang w:eastAsia="zh-CN"/>
              </w:rPr>
              <w:t>板换的</w:t>
            </w:r>
            <w:proofErr w:type="gramEnd"/>
            <w:r>
              <w:rPr>
                <w:rFonts w:ascii="Times New Roman" w:hAnsi="Times New Roman"/>
                <w:sz w:val="24"/>
                <w:szCs w:val="24"/>
                <w:lang w:eastAsia="zh-CN"/>
              </w:rPr>
              <w:t>性能</w:t>
            </w:r>
          </w:p>
        </w:tc>
        <w:tc>
          <w:tcPr>
            <w:tcW w:w="531" w:type="pct"/>
            <w:tcBorders>
              <w:top w:val="single" w:sz="4" w:space="0" w:color="auto"/>
              <w:left w:val="single" w:sz="4" w:space="0" w:color="auto"/>
              <w:bottom w:val="single" w:sz="4" w:space="0" w:color="auto"/>
              <w:right w:val="single" w:sz="4" w:space="0" w:color="auto"/>
            </w:tcBorders>
            <w:vAlign w:val="center"/>
          </w:tcPr>
          <w:p w:rsidR="00A925E0" w:rsidRDefault="002D1838">
            <w:pPr>
              <w:jc w:val="center"/>
              <w:rPr>
                <w:rFonts w:ascii="Times New Roman" w:eastAsia="宋体" w:hAnsi="Times New Roman" w:cs="Times New Roman"/>
                <w:sz w:val="24"/>
              </w:rPr>
            </w:pPr>
            <w:r>
              <w:rPr>
                <w:rFonts w:ascii="Times New Roman" w:eastAsia="宋体" w:hAnsi="Times New Roman" w:cs="Times New Roman"/>
                <w:sz w:val="24"/>
              </w:rPr>
              <w:t>现场讲解</w:t>
            </w:r>
          </w:p>
        </w:tc>
        <w:tc>
          <w:tcPr>
            <w:tcW w:w="606" w:type="pct"/>
            <w:tcBorders>
              <w:top w:val="single" w:sz="4" w:space="0" w:color="auto"/>
              <w:left w:val="single" w:sz="4" w:space="0" w:color="auto"/>
              <w:bottom w:val="single" w:sz="4" w:space="0" w:color="auto"/>
              <w:right w:val="single" w:sz="4" w:space="0" w:color="auto"/>
            </w:tcBorders>
            <w:vAlign w:val="center"/>
          </w:tcPr>
          <w:p w:rsidR="00A925E0" w:rsidRDefault="002D1838">
            <w:pPr>
              <w:pStyle w:val="af8"/>
              <w:jc w:val="center"/>
              <w:rPr>
                <w:rFonts w:ascii="Times New Roman" w:hAnsi="Times New Roman"/>
                <w:sz w:val="24"/>
                <w:szCs w:val="24"/>
              </w:rPr>
            </w:pPr>
            <w:r>
              <w:rPr>
                <w:rFonts w:ascii="Times New Roman" w:hAnsi="Times New Roman"/>
                <w:sz w:val="24"/>
                <w:szCs w:val="24"/>
                <w:lang w:eastAsia="zh-CN"/>
              </w:rPr>
              <w:t>1</w:t>
            </w:r>
            <w:r>
              <w:rPr>
                <w:rFonts w:ascii="Times New Roman" w:hAnsi="Times New Roman"/>
                <w:sz w:val="24"/>
                <w:szCs w:val="24"/>
              </w:rPr>
              <w:t>小时</w:t>
            </w:r>
          </w:p>
        </w:tc>
        <w:tc>
          <w:tcPr>
            <w:tcW w:w="834" w:type="pct"/>
            <w:tcBorders>
              <w:top w:val="single" w:sz="4" w:space="0" w:color="auto"/>
              <w:left w:val="single" w:sz="4" w:space="0" w:color="auto"/>
              <w:bottom w:val="single" w:sz="4" w:space="0" w:color="auto"/>
              <w:right w:val="single" w:sz="4" w:space="0" w:color="auto"/>
            </w:tcBorders>
            <w:vAlign w:val="center"/>
          </w:tcPr>
          <w:p w:rsidR="00A925E0" w:rsidRDefault="002D1838">
            <w:pPr>
              <w:pStyle w:val="af8"/>
              <w:jc w:val="center"/>
              <w:rPr>
                <w:rFonts w:ascii="Times New Roman" w:hAnsi="Times New Roman"/>
                <w:sz w:val="24"/>
                <w:szCs w:val="24"/>
                <w:lang w:eastAsia="zh-CN"/>
              </w:rPr>
            </w:pPr>
            <w:r>
              <w:rPr>
                <w:rFonts w:ascii="Times New Roman" w:hAnsi="Times New Roman"/>
                <w:sz w:val="24"/>
                <w:szCs w:val="24"/>
                <w:lang w:eastAsia="zh-CN"/>
              </w:rPr>
              <w:t>现场操作人员及管理人员</w:t>
            </w:r>
          </w:p>
        </w:tc>
        <w:tc>
          <w:tcPr>
            <w:tcW w:w="605" w:type="pct"/>
            <w:tcBorders>
              <w:top w:val="single" w:sz="4" w:space="0" w:color="auto"/>
              <w:left w:val="single" w:sz="4" w:space="0" w:color="auto"/>
              <w:bottom w:val="single" w:sz="4" w:space="0" w:color="auto"/>
              <w:right w:val="single" w:sz="4" w:space="0" w:color="auto"/>
            </w:tcBorders>
            <w:vAlign w:val="center"/>
          </w:tcPr>
          <w:p w:rsidR="00A925E0" w:rsidRDefault="002D1838">
            <w:pPr>
              <w:pStyle w:val="af8"/>
              <w:jc w:val="center"/>
              <w:rPr>
                <w:rFonts w:ascii="Times New Roman" w:hAnsi="Times New Roman"/>
                <w:sz w:val="24"/>
                <w:szCs w:val="24"/>
              </w:rPr>
            </w:pPr>
            <w:r>
              <w:rPr>
                <w:rFonts w:ascii="Times New Roman" w:hAnsi="Times New Roman"/>
                <w:sz w:val="24"/>
                <w:szCs w:val="24"/>
              </w:rPr>
              <w:t>8</w:t>
            </w:r>
          </w:p>
        </w:tc>
      </w:tr>
      <w:tr w:rsidR="00A925E0">
        <w:tc>
          <w:tcPr>
            <w:tcW w:w="303" w:type="pct"/>
            <w:tcBorders>
              <w:top w:val="single" w:sz="4" w:space="0" w:color="auto"/>
              <w:left w:val="single" w:sz="4" w:space="0" w:color="auto"/>
              <w:bottom w:val="single" w:sz="4" w:space="0" w:color="auto"/>
              <w:right w:val="single" w:sz="4" w:space="0" w:color="auto"/>
            </w:tcBorders>
            <w:vAlign w:val="center"/>
          </w:tcPr>
          <w:p w:rsidR="00A925E0" w:rsidRDefault="002D1838">
            <w:pPr>
              <w:pStyle w:val="af8"/>
              <w:jc w:val="center"/>
              <w:rPr>
                <w:rFonts w:ascii="Times New Roman" w:hAnsi="Times New Roman"/>
                <w:sz w:val="24"/>
                <w:szCs w:val="24"/>
                <w:lang w:eastAsia="zh-CN"/>
              </w:rPr>
            </w:pPr>
            <w:r>
              <w:rPr>
                <w:rFonts w:ascii="Times New Roman" w:hAnsi="Times New Roman"/>
                <w:sz w:val="24"/>
                <w:szCs w:val="24"/>
                <w:lang w:eastAsia="zh-CN"/>
              </w:rPr>
              <w:t>4</w:t>
            </w:r>
          </w:p>
        </w:tc>
        <w:tc>
          <w:tcPr>
            <w:tcW w:w="2121" w:type="pct"/>
            <w:tcBorders>
              <w:top w:val="single" w:sz="4" w:space="0" w:color="auto"/>
              <w:left w:val="single" w:sz="4" w:space="0" w:color="auto"/>
              <w:bottom w:val="single" w:sz="4" w:space="0" w:color="auto"/>
              <w:right w:val="single" w:sz="4" w:space="0" w:color="auto"/>
            </w:tcBorders>
            <w:vAlign w:val="center"/>
          </w:tcPr>
          <w:p w:rsidR="00A925E0" w:rsidRDefault="002D1838">
            <w:pPr>
              <w:pStyle w:val="af8"/>
              <w:jc w:val="center"/>
              <w:rPr>
                <w:rFonts w:ascii="Times New Roman" w:hAnsi="Times New Roman"/>
                <w:sz w:val="24"/>
                <w:szCs w:val="24"/>
                <w:lang w:eastAsia="zh-CN"/>
              </w:rPr>
            </w:pPr>
            <w:proofErr w:type="gramStart"/>
            <w:r>
              <w:rPr>
                <w:rFonts w:ascii="Times New Roman" w:hAnsi="Times New Roman"/>
                <w:sz w:val="24"/>
                <w:szCs w:val="24"/>
                <w:lang w:eastAsia="zh-CN"/>
              </w:rPr>
              <w:t>板换主要</w:t>
            </w:r>
            <w:proofErr w:type="gramEnd"/>
            <w:r>
              <w:rPr>
                <w:rFonts w:ascii="Times New Roman" w:hAnsi="Times New Roman"/>
                <w:sz w:val="24"/>
                <w:szCs w:val="24"/>
                <w:lang w:eastAsia="zh-CN"/>
              </w:rPr>
              <w:t>部件讲解</w:t>
            </w:r>
          </w:p>
        </w:tc>
        <w:tc>
          <w:tcPr>
            <w:tcW w:w="531" w:type="pct"/>
            <w:tcBorders>
              <w:top w:val="single" w:sz="4" w:space="0" w:color="auto"/>
              <w:left w:val="single" w:sz="4" w:space="0" w:color="auto"/>
              <w:bottom w:val="single" w:sz="4" w:space="0" w:color="auto"/>
              <w:right w:val="single" w:sz="4" w:space="0" w:color="auto"/>
            </w:tcBorders>
            <w:vAlign w:val="center"/>
          </w:tcPr>
          <w:p w:rsidR="00A925E0" w:rsidRDefault="002D1838">
            <w:pPr>
              <w:jc w:val="center"/>
              <w:rPr>
                <w:rFonts w:ascii="Times New Roman" w:eastAsia="宋体" w:hAnsi="Times New Roman" w:cs="Times New Roman"/>
                <w:sz w:val="24"/>
              </w:rPr>
            </w:pPr>
            <w:r>
              <w:rPr>
                <w:rFonts w:ascii="Times New Roman" w:eastAsia="宋体" w:hAnsi="Times New Roman" w:cs="Times New Roman"/>
                <w:sz w:val="24"/>
              </w:rPr>
              <w:t>现场讲解</w:t>
            </w:r>
          </w:p>
        </w:tc>
        <w:tc>
          <w:tcPr>
            <w:tcW w:w="606" w:type="pct"/>
            <w:tcBorders>
              <w:top w:val="single" w:sz="4" w:space="0" w:color="auto"/>
              <w:left w:val="single" w:sz="4" w:space="0" w:color="auto"/>
              <w:bottom w:val="single" w:sz="4" w:space="0" w:color="auto"/>
              <w:right w:val="single" w:sz="4" w:space="0" w:color="auto"/>
            </w:tcBorders>
            <w:vAlign w:val="center"/>
          </w:tcPr>
          <w:p w:rsidR="00A925E0" w:rsidRDefault="002D1838">
            <w:pPr>
              <w:pStyle w:val="af8"/>
              <w:jc w:val="center"/>
              <w:rPr>
                <w:rFonts w:ascii="Times New Roman" w:hAnsi="Times New Roman"/>
                <w:sz w:val="24"/>
                <w:szCs w:val="24"/>
              </w:rPr>
            </w:pPr>
            <w:r>
              <w:rPr>
                <w:rFonts w:ascii="Times New Roman" w:hAnsi="Times New Roman"/>
                <w:sz w:val="24"/>
                <w:szCs w:val="24"/>
                <w:lang w:eastAsia="zh-CN"/>
              </w:rPr>
              <w:t>2</w:t>
            </w:r>
            <w:r>
              <w:rPr>
                <w:rFonts w:ascii="Times New Roman" w:hAnsi="Times New Roman"/>
                <w:sz w:val="24"/>
                <w:szCs w:val="24"/>
              </w:rPr>
              <w:t>小时</w:t>
            </w:r>
          </w:p>
        </w:tc>
        <w:tc>
          <w:tcPr>
            <w:tcW w:w="834" w:type="pct"/>
            <w:tcBorders>
              <w:top w:val="single" w:sz="4" w:space="0" w:color="auto"/>
              <w:left w:val="single" w:sz="4" w:space="0" w:color="auto"/>
              <w:bottom w:val="single" w:sz="4" w:space="0" w:color="auto"/>
              <w:right w:val="single" w:sz="4" w:space="0" w:color="auto"/>
            </w:tcBorders>
            <w:vAlign w:val="center"/>
          </w:tcPr>
          <w:p w:rsidR="00A925E0" w:rsidRDefault="002D1838">
            <w:pPr>
              <w:pStyle w:val="af8"/>
              <w:jc w:val="center"/>
              <w:rPr>
                <w:rFonts w:ascii="Times New Roman" w:hAnsi="Times New Roman"/>
                <w:sz w:val="24"/>
                <w:szCs w:val="24"/>
                <w:lang w:eastAsia="zh-CN"/>
              </w:rPr>
            </w:pPr>
            <w:r>
              <w:rPr>
                <w:rFonts w:ascii="Times New Roman" w:hAnsi="Times New Roman"/>
                <w:sz w:val="24"/>
                <w:szCs w:val="24"/>
                <w:lang w:eastAsia="zh-CN"/>
              </w:rPr>
              <w:t>现场操作人员及管理人员</w:t>
            </w:r>
          </w:p>
        </w:tc>
        <w:tc>
          <w:tcPr>
            <w:tcW w:w="605" w:type="pct"/>
            <w:tcBorders>
              <w:top w:val="single" w:sz="4" w:space="0" w:color="auto"/>
              <w:left w:val="single" w:sz="4" w:space="0" w:color="auto"/>
              <w:bottom w:val="single" w:sz="4" w:space="0" w:color="auto"/>
              <w:right w:val="single" w:sz="4" w:space="0" w:color="auto"/>
            </w:tcBorders>
            <w:vAlign w:val="center"/>
          </w:tcPr>
          <w:p w:rsidR="00A925E0" w:rsidRDefault="002D1838">
            <w:pPr>
              <w:pStyle w:val="af8"/>
              <w:jc w:val="center"/>
              <w:rPr>
                <w:rFonts w:ascii="Times New Roman" w:hAnsi="Times New Roman"/>
                <w:sz w:val="24"/>
                <w:szCs w:val="24"/>
              </w:rPr>
            </w:pPr>
            <w:r>
              <w:rPr>
                <w:rFonts w:ascii="Times New Roman" w:hAnsi="Times New Roman"/>
                <w:sz w:val="24"/>
                <w:szCs w:val="24"/>
              </w:rPr>
              <w:t>8</w:t>
            </w:r>
          </w:p>
        </w:tc>
      </w:tr>
      <w:tr w:rsidR="00A925E0">
        <w:tc>
          <w:tcPr>
            <w:tcW w:w="303" w:type="pct"/>
            <w:tcBorders>
              <w:top w:val="single" w:sz="4" w:space="0" w:color="auto"/>
              <w:left w:val="single" w:sz="4" w:space="0" w:color="auto"/>
              <w:bottom w:val="single" w:sz="4" w:space="0" w:color="auto"/>
              <w:right w:val="single" w:sz="4" w:space="0" w:color="auto"/>
            </w:tcBorders>
            <w:vAlign w:val="center"/>
          </w:tcPr>
          <w:p w:rsidR="00A925E0" w:rsidRDefault="002D1838">
            <w:pPr>
              <w:pStyle w:val="af8"/>
              <w:jc w:val="center"/>
              <w:rPr>
                <w:rFonts w:ascii="Times New Roman" w:hAnsi="Times New Roman"/>
                <w:sz w:val="24"/>
                <w:szCs w:val="24"/>
                <w:lang w:eastAsia="zh-CN"/>
              </w:rPr>
            </w:pPr>
            <w:r>
              <w:rPr>
                <w:rFonts w:ascii="Times New Roman" w:hAnsi="Times New Roman"/>
                <w:sz w:val="24"/>
                <w:szCs w:val="24"/>
                <w:lang w:eastAsia="zh-CN"/>
              </w:rPr>
              <w:t>5</w:t>
            </w:r>
          </w:p>
        </w:tc>
        <w:tc>
          <w:tcPr>
            <w:tcW w:w="2121" w:type="pct"/>
            <w:tcBorders>
              <w:top w:val="single" w:sz="4" w:space="0" w:color="auto"/>
              <w:left w:val="single" w:sz="4" w:space="0" w:color="auto"/>
              <w:bottom w:val="single" w:sz="4" w:space="0" w:color="auto"/>
              <w:right w:val="single" w:sz="4" w:space="0" w:color="auto"/>
            </w:tcBorders>
            <w:vAlign w:val="center"/>
          </w:tcPr>
          <w:p w:rsidR="00A925E0" w:rsidRDefault="002D1838">
            <w:pPr>
              <w:pStyle w:val="af8"/>
              <w:jc w:val="center"/>
              <w:rPr>
                <w:rFonts w:ascii="Times New Roman" w:hAnsi="Times New Roman"/>
                <w:sz w:val="24"/>
                <w:szCs w:val="24"/>
                <w:lang w:eastAsia="zh-CN"/>
              </w:rPr>
            </w:pPr>
            <w:proofErr w:type="gramStart"/>
            <w:r>
              <w:rPr>
                <w:rFonts w:ascii="Times New Roman" w:hAnsi="Times New Roman"/>
                <w:sz w:val="24"/>
                <w:szCs w:val="24"/>
                <w:lang w:eastAsia="zh-CN"/>
              </w:rPr>
              <w:t>板换的</w:t>
            </w:r>
            <w:proofErr w:type="gramEnd"/>
            <w:r>
              <w:rPr>
                <w:rFonts w:ascii="Times New Roman" w:hAnsi="Times New Roman"/>
                <w:sz w:val="24"/>
                <w:szCs w:val="24"/>
                <w:lang w:eastAsia="zh-CN"/>
              </w:rPr>
              <w:t>日常维护及保养</w:t>
            </w:r>
          </w:p>
        </w:tc>
        <w:tc>
          <w:tcPr>
            <w:tcW w:w="531" w:type="pct"/>
            <w:tcBorders>
              <w:top w:val="single" w:sz="4" w:space="0" w:color="auto"/>
              <w:left w:val="single" w:sz="4" w:space="0" w:color="auto"/>
              <w:bottom w:val="single" w:sz="4" w:space="0" w:color="auto"/>
              <w:right w:val="single" w:sz="4" w:space="0" w:color="auto"/>
            </w:tcBorders>
            <w:vAlign w:val="center"/>
          </w:tcPr>
          <w:p w:rsidR="00A925E0" w:rsidRDefault="002D1838">
            <w:pPr>
              <w:jc w:val="center"/>
              <w:rPr>
                <w:rFonts w:ascii="Times New Roman" w:eastAsia="宋体" w:hAnsi="Times New Roman" w:cs="Times New Roman"/>
                <w:sz w:val="24"/>
              </w:rPr>
            </w:pPr>
            <w:r>
              <w:rPr>
                <w:rFonts w:ascii="Times New Roman" w:eastAsia="宋体" w:hAnsi="Times New Roman" w:cs="Times New Roman"/>
                <w:sz w:val="24"/>
              </w:rPr>
              <w:t>现场讲解</w:t>
            </w:r>
          </w:p>
        </w:tc>
        <w:tc>
          <w:tcPr>
            <w:tcW w:w="606" w:type="pct"/>
            <w:tcBorders>
              <w:top w:val="single" w:sz="4" w:space="0" w:color="auto"/>
              <w:left w:val="single" w:sz="4" w:space="0" w:color="auto"/>
              <w:bottom w:val="single" w:sz="4" w:space="0" w:color="auto"/>
              <w:right w:val="single" w:sz="4" w:space="0" w:color="auto"/>
            </w:tcBorders>
            <w:vAlign w:val="center"/>
          </w:tcPr>
          <w:p w:rsidR="00A925E0" w:rsidRDefault="002D1838">
            <w:pPr>
              <w:pStyle w:val="af8"/>
              <w:jc w:val="center"/>
              <w:rPr>
                <w:rFonts w:ascii="Times New Roman" w:hAnsi="Times New Roman"/>
                <w:sz w:val="24"/>
                <w:szCs w:val="24"/>
              </w:rPr>
            </w:pPr>
            <w:r>
              <w:rPr>
                <w:rFonts w:ascii="Times New Roman" w:hAnsi="Times New Roman"/>
                <w:sz w:val="24"/>
                <w:szCs w:val="24"/>
                <w:lang w:eastAsia="zh-CN"/>
              </w:rPr>
              <w:t>1</w:t>
            </w:r>
            <w:r>
              <w:rPr>
                <w:rFonts w:ascii="Times New Roman" w:hAnsi="Times New Roman"/>
                <w:sz w:val="24"/>
                <w:szCs w:val="24"/>
              </w:rPr>
              <w:t>小时</w:t>
            </w:r>
          </w:p>
        </w:tc>
        <w:tc>
          <w:tcPr>
            <w:tcW w:w="834" w:type="pct"/>
            <w:tcBorders>
              <w:top w:val="single" w:sz="4" w:space="0" w:color="auto"/>
              <w:left w:val="single" w:sz="4" w:space="0" w:color="auto"/>
              <w:bottom w:val="single" w:sz="4" w:space="0" w:color="auto"/>
              <w:right w:val="single" w:sz="4" w:space="0" w:color="auto"/>
            </w:tcBorders>
            <w:vAlign w:val="center"/>
          </w:tcPr>
          <w:p w:rsidR="00A925E0" w:rsidRDefault="002D1838">
            <w:pPr>
              <w:pStyle w:val="af8"/>
              <w:jc w:val="center"/>
              <w:rPr>
                <w:rFonts w:ascii="Times New Roman" w:hAnsi="Times New Roman"/>
                <w:sz w:val="24"/>
                <w:szCs w:val="24"/>
                <w:lang w:eastAsia="zh-CN"/>
              </w:rPr>
            </w:pPr>
            <w:r>
              <w:rPr>
                <w:rFonts w:ascii="Times New Roman" w:hAnsi="Times New Roman"/>
                <w:sz w:val="24"/>
                <w:szCs w:val="24"/>
                <w:lang w:eastAsia="zh-CN"/>
              </w:rPr>
              <w:t>现场操作人员及管理人员</w:t>
            </w:r>
          </w:p>
        </w:tc>
        <w:tc>
          <w:tcPr>
            <w:tcW w:w="605" w:type="pct"/>
            <w:tcBorders>
              <w:top w:val="single" w:sz="4" w:space="0" w:color="auto"/>
              <w:left w:val="single" w:sz="4" w:space="0" w:color="auto"/>
              <w:bottom w:val="single" w:sz="4" w:space="0" w:color="auto"/>
              <w:right w:val="single" w:sz="4" w:space="0" w:color="auto"/>
            </w:tcBorders>
            <w:vAlign w:val="center"/>
          </w:tcPr>
          <w:p w:rsidR="00A925E0" w:rsidRDefault="002D1838">
            <w:pPr>
              <w:pStyle w:val="af8"/>
              <w:jc w:val="center"/>
              <w:rPr>
                <w:rFonts w:ascii="Times New Roman" w:hAnsi="Times New Roman"/>
                <w:sz w:val="24"/>
                <w:szCs w:val="24"/>
              </w:rPr>
            </w:pPr>
            <w:r>
              <w:rPr>
                <w:rFonts w:ascii="Times New Roman" w:hAnsi="Times New Roman"/>
                <w:sz w:val="24"/>
                <w:szCs w:val="24"/>
              </w:rPr>
              <w:t>8</w:t>
            </w:r>
          </w:p>
        </w:tc>
      </w:tr>
      <w:tr w:rsidR="00A925E0">
        <w:tc>
          <w:tcPr>
            <w:tcW w:w="303" w:type="pct"/>
            <w:tcBorders>
              <w:top w:val="single" w:sz="4" w:space="0" w:color="auto"/>
              <w:left w:val="single" w:sz="4" w:space="0" w:color="auto"/>
              <w:bottom w:val="single" w:sz="4" w:space="0" w:color="auto"/>
              <w:right w:val="single" w:sz="4" w:space="0" w:color="auto"/>
            </w:tcBorders>
            <w:vAlign w:val="center"/>
          </w:tcPr>
          <w:p w:rsidR="00A925E0" w:rsidRDefault="002D1838">
            <w:pPr>
              <w:pStyle w:val="af8"/>
              <w:jc w:val="center"/>
              <w:rPr>
                <w:rFonts w:ascii="Times New Roman" w:hAnsi="Times New Roman"/>
                <w:sz w:val="24"/>
                <w:szCs w:val="24"/>
                <w:lang w:eastAsia="zh-CN"/>
              </w:rPr>
            </w:pPr>
            <w:r>
              <w:rPr>
                <w:rFonts w:ascii="Times New Roman" w:hAnsi="Times New Roman"/>
                <w:sz w:val="24"/>
                <w:szCs w:val="24"/>
                <w:lang w:eastAsia="zh-CN"/>
              </w:rPr>
              <w:t>6</w:t>
            </w:r>
          </w:p>
        </w:tc>
        <w:tc>
          <w:tcPr>
            <w:tcW w:w="2121" w:type="pct"/>
            <w:tcBorders>
              <w:top w:val="single" w:sz="4" w:space="0" w:color="auto"/>
              <w:left w:val="single" w:sz="4" w:space="0" w:color="auto"/>
              <w:bottom w:val="single" w:sz="4" w:space="0" w:color="auto"/>
              <w:right w:val="single" w:sz="4" w:space="0" w:color="auto"/>
            </w:tcBorders>
            <w:vAlign w:val="center"/>
          </w:tcPr>
          <w:p w:rsidR="00A925E0" w:rsidRDefault="002D1838">
            <w:pPr>
              <w:pStyle w:val="af8"/>
              <w:jc w:val="center"/>
              <w:rPr>
                <w:rFonts w:ascii="Times New Roman" w:hAnsi="Times New Roman"/>
                <w:sz w:val="24"/>
                <w:szCs w:val="24"/>
                <w:lang w:eastAsia="zh-CN"/>
              </w:rPr>
            </w:pPr>
            <w:proofErr w:type="gramStart"/>
            <w:r>
              <w:rPr>
                <w:rFonts w:ascii="Times New Roman" w:hAnsi="Times New Roman"/>
                <w:sz w:val="24"/>
                <w:szCs w:val="24"/>
                <w:lang w:eastAsia="zh-CN"/>
              </w:rPr>
              <w:t>板换的</w:t>
            </w:r>
            <w:proofErr w:type="gramEnd"/>
            <w:r>
              <w:rPr>
                <w:rFonts w:ascii="Times New Roman" w:hAnsi="Times New Roman"/>
                <w:sz w:val="24"/>
                <w:szCs w:val="24"/>
                <w:lang w:eastAsia="zh-CN"/>
              </w:rPr>
              <w:t>常见故障及处理</w:t>
            </w:r>
          </w:p>
        </w:tc>
        <w:tc>
          <w:tcPr>
            <w:tcW w:w="531" w:type="pct"/>
            <w:tcBorders>
              <w:top w:val="single" w:sz="4" w:space="0" w:color="auto"/>
              <w:left w:val="single" w:sz="4" w:space="0" w:color="auto"/>
              <w:bottom w:val="single" w:sz="4" w:space="0" w:color="auto"/>
              <w:right w:val="single" w:sz="4" w:space="0" w:color="auto"/>
            </w:tcBorders>
            <w:vAlign w:val="center"/>
          </w:tcPr>
          <w:p w:rsidR="00A925E0" w:rsidRDefault="002D1838">
            <w:pPr>
              <w:jc w:val="center"/>
              <w:rPr>
                <w:rFonts w:ascii="Times New Roman" w:eastAsia="宋体" w:hAnsi="Times New Roman" w:cs="Times New Roman"/>
                <w:sz w:val="24"/>
              </w:rPr>
            </w:pPr>
            <w:r>
              <w:rPr>
                <w:rFonts w:ascii="Times New Roman" w:eastAsia="宋体" w:hAnsi="Times New Roman" w:cs="Times New Roman"/>
                <w:sz w:val="24"/>
              </w:rPr>
              <w:t>现场讲解</w:t>
            </w:r>
          </w:p>
        </w:tc>
        <w:tc>
          <w:tcPr>
            <w:tcW w:w="606" w:type="pct"/>
            <w:tcBorders>
              <w:top w:val="single" w:sz="4" w:space="0" w:color="auto"/>
              <w:left w:val="single" w:sz="4" w:space="0" w:color="auto"/>
              <w:bottom w:val="single" w:sz="4" w:space="0" w:color="auto"/>
              <w:right w:val="single" w:sz="4" w:space="0" w:color="auto"/>
            </w:tcBorders>
            <w:vAlign w:val="center"/>
          </w:tcPr>
          <w:p w:rsidR="00A925E0" w:rsidRDefault="002D1838">
            <w:pPr>
              <w:pStyle w:val="af8"/>
              <w:jc w:val="center"/>
              <w:rPr>
                <w:rFonts w:ascii="Times New Roman" w:hAnsi="Times New Roman"/>
                <w:sz w:val="24"/>
                <w:szCs w:val="24"/>
              </w:rPr>
            </w:pPr>
            <w:r>
              <w:rPr>
                <w:rFonts w:ascii="Times New Roman" w:hAnsi="Times New Roman"/>
                <w:sz w:val="24"/>
                <w:szCs w:val="24"/>
                <w:lang w:eastAsia="zh-CN"/>
              </w:rPr>
              <w:t>1</w:t>
            </w:r>
            <w:r>
              <w:rPr>
                <w:rFonts w:ascii="Times New Roman" w:hAnsi="Times New Roman"/>
                <w:sz w:val="24"/>
                <w:szCs w:val="24"/>
              </w:rPr>
              <w:t>小时</w:t>
            </w:r>
          </w:p>
        </w:tc>
        <w:tc>
          <w:tcPr>
            <w:tcW w:w="834" w:type="pct"/>
            <w:tcBorders>
              <w:top w:val="single" w:sz="4" w:space="0" w:color="auto"/>
              <w:left w:val="single" w:sz="4" w:space="0" w:color="auto"/>
              <w:bottom w:val="single" w:sz="4" w:space="0" w:color="auto"/>
              <w:right w:val="single" w:sz="4" w:space="0" w:color="auto"/>
            </w:tcBorders>
            <w:vAlign w:val="center"/>
          </w:tcPr>
          <w:p w:rsidR="00A925E0" w:rsidRDefault="002D1838">
            <w:pPr>
              <w:pStyle w:val="af8"/>
              <w:jc w:val="center"/>
              <w:rPr>
                <w:rFonts w:ascii="Times New Roman" w:hAnsi="Times New Roman"/>
                <w:sz w:val="24"/>
                <w:szCs w:val="24"/>
                <w:lang w:eastAsia="zh-CN"/>
              </w:rPr>
            </w:pPr>
            <w:r>
              <w:rPr>
                <w:rFonts w:ascii="Times New Roman" w:hAnsi="Times New Roman"/>
                <w:sz w:val="24"/>
                <w:szCs w:val="24"/>
                <w:lang w:eastAsia="zh-CN"/>
              </w:rPr>
              <w:t>现场操作人员及管理人员</w:t>
            </w:r>
          </w:p>
        </w:tc>
        <w:tc>
          <w:tcPr>
            <w:tcW w:w="605" w:type="pct"/>
            <w:tcBorders>
              <w:top w:val="single" w:sz="4" w:space="0" w:color="auto"/>
              <w:left w:val="single" w:sz="4" w:space="0" w:color="auto"/>
              <w:bottom w:val="single" w:sz="4" w:space="0" w:color="auto"/>
              <w:right w:val="single" w:sz="4" w:space="0" w:color="auto"/>
            </w:tcBorders>
            <w:vAlign w:val="center"/>
          </w:tcPr>
          <w:p w:rsidR="00A925E0" w:rsidRDefault="002D1838">
            <w:pPr>
              <w:pStyle w:val="af8"/>
              <w:jc w:val="center"/>
              <w:rPr>
                <w:rFonts w:ascii="Times New Roman" w:hAnsi="Times New Roman"/>
                <w:sz w:val="24"/>
                <w:szCs w:val="24"/>
              </w:rPr>
            </w:pPr>
            <w:r>
              <w:rPr>
                <w:rFonts w:ascii="Times New Roman" w:hAnsi="Times New Roman"/>
                <w:sz w:val="24"/>
                <w:szCs w:val="24"/>
              </w:rPr>
              <w:t>8</w:t>
            </w:r>
          </w:p>
        </w:tc>
      </w:tr>
      <w:tr w:rsidR="00A925E0">
        <w:tc>
          <w:tcPr>
            <w:tcW w:w="303" w:type="pct"/>
            <w:tcBorders>
              <w:top w:val="single" w:sz="4" w:space="0" w:color="auto"/>
              <w:left w:val="single" w:sz="4" w:space="0" w:color="auto"/>
              <w:bottom w:val="single" w:sz="4" w:space="0" w:color="auto"/>
              <w:right w:val="single" w:sz="4" w:space="0" w:color="auto"/>
            </w:tcBorders>
            <w:vAlign w:val="center"/>
          </w:tcPr>
          <w:p w:rsidR="00A925E0" w:rsidRDefault="002D1838">
            <w:pPr>
              <w:pStyle w:val="af8"/>
              <w:jc w:val="center"/>
              <w:rPr>
                <w:rFonts w:ascii="Times New Roman" w:hAnsi="Times New Roman"/>
                <w:sz w:val="24"/>
                <w:szCs w:val="24"/>
                <w:lang w:eastAsia="zh-CN"/>
              </w:rPr>
            </w:pPr>
            <w:r>
              <w:rPr>
                <w:rFonts w:ascii="Times New Roman" w:hAnsi="Times New Roman"/>
                <w:sz w:val="24"/>
                <w:szCs w:val="24"/>
                <w:lang w:eastAsia="zh-CN"/>
              </w:rPr>
              <w:t>8</w:t>
            </w:r>
          </w:p>
        </w:tc>
        <w:tc>
          <w:tcPr>
            <w:tcW w:w="2121" w:type="pct"/>
            <w:tcBorders>
              <w:top w:val="single" w:sz="4" w:space="0" w:color="auto"/>
              <w:left w:val="single" w:sz="4" w:space="0" w:color="auto"/>
              <w:bottom w:val="single" w:sz="4" w:space="0" w:color="auto"/>
              <w:right w:val="single" w:sz="4" w:space="0" w:color="auto"/>
            </w:tcBorders>
            <w:vAlign w:val="center"/>
          </w:tcPr>
          <w:p w:rsidR="00A925E0" w:rsidRDefault="002D1838">
            <w:pPr>
              <w:pStyle w:val="af8"/>
              <w:jc w:val="center"/>
              <w:rPr>
                <w:rFonts w:ascii="Times New Roman" w:hAnsi="Times New Roman"/>
                <w:sz w:val="24"/>
                <w:szCs w:val="24"/>
                <w:lang w:eastAsia="zh-CN"/>
              </w:rPr>
            </w:pPr>
            <w:r>
              <w:rPr>
                <w:rFonts w:ascii="Times New Roman" w:hAnsi="Times New Roman"/>
                <w:sz w:val="24"/>
                <w:szCs w:val="24"/>
                <w:lang w:eastAsia="zh-CN"/>
              </w:rPr>
              <w:t>安装相关的要求和注意事项讲解</w:t>
            </w:r>
          </w:p>
        </w:tc>
        <w:tc>
          <w:tcPr>
            <w:tcW w:w="531" w:type="pct"/>
            <w:tcBorders>
              <w:top w:val="single" w:sz="4" w:space="0" w:color="auto"/>
              <w:left w:val="single" w:sz="4" w:space="0" w:color="auto"/>
              <w:bottom w:val="single" w:sz="4" w:space="0" w:color="auto"/>
              <w:right w:val="single" w:sz="4" w:space="0" w:color="auto"/>
            </w:tcBorders>
            <w:vAlign w:val="center"/>
          </w:tcPr>
          <w:p w:rsidR="00A925E0" w:rsidRDefault="002D1838">
            <w:pPr>
              <w:jc w:val="center"/>
              <w:rPr>
                <w:rFonts w:ascii="Times New Roman" w:eastAsia="宋体" w:hAnsi="Times New Roman" w:cs="Times New Roman"/>
                <w:sz w:val="24"/>
              </w:rPr>
            </w:pPr>
            <w:r>
              <w:rPr>
                <w:rFonts w:ascii="Times New Roman" w:eastAsia="宋体" w:hAnsi="Times New Roman" w:cs="Times New Roman"/>
                <w:sz w:val="24"/>
              </w:rPr>
              <w:t>现场讲解</w:t>
            </w:r>
          </w:p>
        </w:tc>
        <w:tc>
          <w:tcPr>
            <w:tcW w:w="606" w:type="pct"/>
            <w:tcBorders>
              <w:top w:val="single" w:sz="4" w:space="0" w:color="auto"/>
              <w:left w:val="single" w:sz="4" w:space="0" w:color="auto"/>
              <w:bottom w:val="single" w:sz="4" w:space="0" w:color="auto"/>
              <w:right w:val="single" w:sz="4" w:space="0" w:color="auto"/>
            </w:tcBorders>
            <w:vAlign w:val="center"/>
          </w:tcPr>
          <w:p w:rsidR="00A925E0" w:rsidRDefault="002D1838">
            <w:pPr>
              <w:pStyle w:val="af8"/>
              <w:jc w:val="center"/>
              <w:rPr>
                <w:rFonts w:ascii="Times New Roman" w:hAnsi="Times New Roman"/>
                <w:sz w:val="24"/>
                <w:szCs w:val="24"/>
              </w:rPr>
            </w:pPr>
            <w:r>
              <w:rPr>
                <w:rFonts w:ascii="Times New Roman" w:hAnsi="Times New Roman"/>
                <w:sz w:val="24"/>
                <w:szCs w:val="24"/>
                <w:lang w:eastAsia="zh-CN"/>
              </w:rPr>
              <w:t>1</w:t>
            </w:r>
            <w:r>
              <w:rPr>
                <w:rFonts w:ascii="Times New Roman" w:hAnsi="Times New Roman"/>
                <w:sz w:val="24"/>
                <w:szCs w:val="24"/>
              </w:rPr>
              <w:t>小时</w:t>
            </w:r>
          </w:p>
        </w:tc>
        <w:tc>
          <w:tcPr>
            <w:tcW w:w="834" w:type="pct"/>
            <w:tcBorders>
              <w:top w:val="single" w:sz="4" w:space="0" w:color="auto"/>
              <w:left w:val="single" w:sz="4" w:space="0" w:color="auto"/>
              <w:bottom w:val="single" w:sz="4" w:space="0" w:color="auto"/>
              <w:right w:val="single" w:sz="4" w:space="0" w:color="auto"/>
            </w:tcBorders>
            <w:vAlign w:val="center"/>
          </w:tcPr>
          <w:p w:rsidR="00A925E0" w:rsidRDefault="002D1838">
            <w:pPr>
              <w:pStyle w:val="af8"/>
              <w:jc w:val="center"/>
              <w:rPr>
                <w:rFonts w:ascii="Times New Roman" w:hAnsi="Times New Roman"/>
                <w:sz w:val="24"/>
                <w:szCs w:val="24"/>
                <w:lang w:eastAsia="zh-CN"/>
              </w:rPr>
            </w:pPr>
            <w:r>
              <w:rPr>
                <w:rFonts w:ascii="Times New Roman" w:hAnsi="Times New Roman"/>
                <w:sz w:val="24"/>
                <w:szCs w:val="24"/>
                <w:lang w:eastAsia="zh-CN"/>
              </w:rPr>
              <w:t>现场操作人员及管理人员</w:t>
            </w:r>
          </w:p>
        </w:tc>
        <w:tc>
          <w:tcPr>
            <w:tcW w:w="605" w:type="pct"/>
            <w:tcBorders>
              <w:top w:val="single" w:sz="4" w:space="0" w:color="auto"/>
              <w:left w:val="single" w:sz="4" w:space="0" w:color="auto"/>
              <w:bottom w:val="single" w:sz="4" w:space="0" w:color="auto"/>
              <w:right w:val="single" w:sz="4" w:space="0" w:color="auto"/>
            </w:tcBorders>
            <w:vAlign w:val="center"/>
          </w:tcPr>
          <w:p w:rsidR="00A925E0" w:rsidRDefault="002D1838">
            <w:pPr>
              <w:pStyle w:val="af8"/>
              <w:jc w:val="center"/>
              <w:rPr>
                <w:rFonts w:ascii="Times New Roman" w:hAnsi="Times New Roman"/>
                <w:sz w:val="24"/>
                <w:szCs w:val="24"/>
              </w:rPr>
            </w:pPr>
            <w:r>
              <w:rPr>
                <w:rFonts w:ascii="Times New Roman" w:hAnsi="Times New Roman"/>
                <w:sz w:val="24"/>
                <w:szCs w:val="24"/>
              </w:rPr>
              <w:t>8</w:t>
            </w:r>
          </w:p>
        </w:tc>
      </w:tr>
      <w:tr w:rsidR="00A925E0">
        <w:tc>
          <w:tcPr>
            <w:tcW w:w="303" w:type="pct"/>
            <w:tcBorders>
              <w:top w:val="single" w:sz="4" w:space="0" w:color="auto"/>
              <w:left w:val="single" w:sz="4" w:space="0" w:color="auto"/>
              <w:bottom w:val="single" w:sz="4" w:space="0" w:color="auto"/>
              <w:right w:val="single" w:sz="4" w:space="0" w:color="auto"/>
            </w:tcBorders>
            <w:vAlign w:val="center"/>
          </w:tcPr>
          <w:p w:rsidR="00A925E0" w:rsidRDefault="002D1838">
            <w:pPr>
              <w:pStyle w:val="af8"/>
              <w:jc w:val="center"/>
              <w:rPr>
                <w:rFonts w:ascii="Times New Roman" w:hAnsi="Times New Roman"/>
                <w:sz w:val="24"/>
                <w:szCs w:val="24"/>
                <w:lang w:eastAsia="zh-CN"/>
              </w:rPr>
            </w:pPr>
            <w:r>
              <w:rPr>
                <w:rFonts w:ascii="Times New Roman" w:hAnsi="Times New Roman"/>
                <w:sz w:val="24"/>
                <w:szCs w:val="24"/>
                <w:lang w:eastAsia="zh-CN"/>
              </w:rPr>
              <w:t>9</w:t>
            </w:r>
          </w:p>
        </w:tc>
        <w:tc>
          <w:tcPr>
            <w:tcW w:w="2121" w:type="pct"/>
            <w:tcBorders>
              <w:top w:val="single" w:sz="4" w:space="0" w:color="auto"/>
              <w:left w:val="single" w:sz="4" w:space="0" w:color="auto"/>
              <w:bottom w:val="single" w:sz="4" w:space="0" w:color="auto"/>
              <w:right w:val="single" w:sz="4" w:space="0" w:color="auto"/>
            </w:tcBorders>
            <w:vAlign w:val="center"/>
          </w:tcPr>
          <w:p w:rsidR="00A925E0" w:rsidRDefault="002D1838">
            <w:pPr>
              <w:pStyle w:val="af8"/>
              <w:jc w:val="center"/>
              <w:rPr>
                <w:rFonts w:ascii="Times New Roman" w:hAnsi="Times New Roman"/>
                <w:sz w:val="24"/>
                <w:szCs w:val="24"/>
                <w:lang w:eastAsia="zh-CN"/>
              </w:rPr>
            </w:pPr>
            <w:r>
              <w:rPr>
                <w:rFonts w:ascii="Times New Roman" w:hAnsi="Times New Roman"/>
                <w:sz w:val="24"/>
                <w:szCs w:val="24"/>
                <w:lang w:eastAsia="zh-CN"/>
              </w:rPr>
              <w:t>应急措施和安全保护措施</w:t>
            </w:r>
          </w:p>
        </w:tc>
        <w:tc>
          <w:tcPr>
            <w:tcW w:w="531" w:type="pct"/>
            <w:tcBorders>
              <w:top w:val="single" w:sz="4" w:space="0" w:color="auto"/>
              <w:left w:val="single" w:sz="4" w:space="0" w:color="auto"/>
              <w:bottom w:val="single" w:sz="4" w:space="0" w:color="auto"/>
              <w:right w:val="single" w:sz="4" w:space="0" w:color="auto"/>
            </w:tcBorders>
            <w:vAlign w:val="center"/>
          </w:tcPr>
          <w:p w:rsidR="00A925E0" w:rsidRDefault="002D1838">
            <w:pPr>
              <w:jc w:val="center"/>
              <w:rPr>
                <w:rFonts w:ascii="Times New Roman" w:eastAsia="宋体" w:hAnsi="Times New Roman" w:cs="Times New Roman"/>
                <w:sz w:val="24"/>
              </w:rPr>
            </w:pPr>
            <w:r>
              <w:rPr>
                <w:rFonts w:ascii="Times New Roman" w:eastAsia="宋体" w:hAnsi="Times New Roman" w:cs="Times New Roman"/>
                <w:sz w:val="24"/>
              </w:rPr>
              <w:t>现场讲解</w:t>
            </w:r>
          </w:p>
        </w:tc>
        <w:tc>
          <w:tcPr>
            <w:tcW w:w="606" w:type="pct"/>
            <w:tcBorders>
              <w:top w:val="single" w:sz="4" w:space="0" w:color="auto"/>
              <w:left w:val="single" w:sz="4" w:space="0" w:color="auto"/>
              <w:bottom w:val="single" w:sz="4" w:space="0" w:color="auto"/>
              <w:right w:val="single" w:sz="4" w:space="0" w:color="auto"/>
            </w:tcBorders>
            <w:vAlign w:val="center"/>
          </w:tcPr>
          <w:p w:rsidR="00A925E0" w:rsidRDefault="002D1838">
            <w:pPr>
              <w:pStyle w:val="af8"/>
              <w:jc w:val="center"/>
              <w:rPr>
                <w:rFonts w:ascii="Times New Roman" w:hAnsi="Times New Roman"/>
                <w:sz w:val="24"/>
                <w:szCs w:val="24"/>
              </w:rPr>
            </w:pPr>
            <w:r>
              <w:rPr>
                <w:rFonts w:ascii="Times New Roman" w:hAnsi="Times New Roman"/>
                <w:sz w:val="24"/>
                <w:szCs w:val="24"/>
                <w:lang w:eastAsia="zh-CN"/>
              </w:rPr>
              <w:t>1</w:t>
            </w:r>
            <w:r>
              <w:rPr>
                <w:rFonts w:ascii="Times New Roman" w:hAnsi="Times New Roman"/>
                <w:sz w:val="24"/>
                <w:szCs w:val="24"/>
              </w:rPr>
              <w:t>小时</w:t>
            </w:r>
          </w:p>
        </w:tc>
        <w:tc>
          <w:tcPr>
            <w:tcW w:w="834" w:type="pct"/>
            <w:tcBorders>
              <w:top w:val="single" w:sz="4" w:space="0" w:color="auto"/>
              <w:left w:val="single" w:sz="4" w:space="0" w:color="auto"/>
              <w:bottom w:val="single" w:sz="4" w:space="0" w:color="auto"/>
              <w:right w:val="single" w:sz="4" w:space="0" w:color="auto"/>
            </w:tcBorders>
            <w:vAlign w:val="center"/>
          </w:tcPr>
          <w:p w:rsidR="00A925E0" w:rsidRDefault="002D1838">
            <w:pPr>
              <w:pStyle w:val="af8"/>
              <w:jc w:val="center"/>
              <w:rPr>
                <w:rFonts w:ascii="Times New Roman" w:hAnsi="Times New Roman"/>
                <w:sz w:val="24"/>
                <w:szCs w:val="24"/>
                <w:lang w:eastAsia="zh-CN"/>
              </w:rPr>
            </w:pPr>
            <w:r>
              <w:rPr>
                <w:rFonts w:ascii="Times New Roman" w:hAnsi="Times New Roman"/>
                <w:sz w:val="24"/>
                <w:szCs w:val="24"/>
                <w:lang w:eastAsia="zh-CN"/>
              </w:rPr>
              <w:t>现场操作人员及管理人员</w:t>
            </w:r>
          </w:p>
        </w:tc>
        <w:tc>
          <w:tcPr>
            <w:tcW w:w="605" w:type="pct"/>
            <w:tcBorders>
              <w:top w:val="single" w:sz="4" w:space="0" w:color="auto"/>
              <w:left w:val="single" w:sz="4" w:space="0" w:color="auto"/>
              <w:bottom w:val="single" w:sz="4" w:space="0" w:color="auto"/>
              <w:right w:val="single" w:sz="4" w:space="0" w:color="auto"/>
            </w:tcBorders>
            <w:vAlign w:val="center"/>
          </w:tcPr>
          <w:p w:rsidR="00A925E0" w:rsidRDefault="002D1838">
            <w:pPr>
              <w:pStyle w:val="af8"/>
              <w:jc w:val="center"/>
              <w:rPr>
                <w:rFonts w:ascii="Times New Roman" w:hAnsi="Times New Roman"/>
                <w:sz w:val="24"/>
                <w:szCs w:val="24"/>
              </w:rPr>
            </w:pPr>
            <w:r>
              <w:rPr>
                <w:rFonts w:ascii="Times New Roman" w:hAnsi="Times New Roman"/>
                <w:sz w:val="24"/>
                <w:szCs w:val="24"/>
              </w:rPr>
              <w:t>8</w:t>
            </w:r>
          </w:p>
        </w:tc>
      </w:tr>
    </w:tbl>
    <w:p w:rsidR="00A925E0" w:rsidRDefault="002D1838">
      <w:pPr>
        <w:pStyle w:val="af3"/>
        <w:adjustRightInd/>
        <w:snapToGrid/>
        <w:spacing w:beforeLines="0" w:before="0" w:line="360" w:lineRule="auto"/>
        <w:jc w:val="both"/>
        <w:rPr>
          <w:rFonts w:ascii="Times New Roman" w:hAnsi="Times New Roman"/>
        </w:rPr>
      </w:pPr>
      <w:bookmarkStart w:id="27" w:name="_Toc135747673"/>
      <w:r>
        <w:rPr>
          <w:rFonts w:ascii="Times New Roman" w:hAnsi="Times New Roman" w:hint="eastAsia"/>
        </w:rPr>
        <w:t>1</w:t>
      </w:r>
      <w:r>
        <w:rPr>
          <w:rFonts w:ascii="Times New Roman" w:hAnsi="Times New Roman"/>
        </w:rPr>
        <w:t xml:space="preserve">1. </w:t>
      </w:r>
      <w:r>
        <w:rPr>
          <w:rFonts w:ascii="Times New Roman" w:hAnsi="Times New Roman" w:hint="eastAsia"/>
        </w:rPr>
        <w:t>技术偏离表</w:t>
      </w:r>
      <w:bookmarkEnd w:id="27"/>
    </w:p>
    <w:tbl>
      <w:tblPr>
        <w:tblW w:w="87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851"/>
        <w:gridCol w:w="3544"/>
        <w:gridCol w:w="2268"/>
        <w:gridCol w:w="2126"/>
      </w:tblGrid>
      <w:tr w:rsidR="00A925E0">
        <w:trPr>
          <w:trHeight w:val="324"/>
          <w:jc w:val="center"/>
        </w:trPr>
        <w:tc>
          <w:tcPr>
            <w:tcW w:w="8789" w:type="dxa"/>
            <w:gridSpan w:val="4"/>
            <w:noWrap/>
            <w:vAlign w:val="bottom"/>
          </w:tcPr>
          <w:p w:rsidR="00A925E0" w:rsidRDefault="002D1838">
            <w:pPr>
              <w:widowControl/>
              <w:jc w:val="center"/>
              <w:rPr>
                <w:rFonts w:ascii="宋体" w:eastAsia="宋体" w:hAnsi="宋体" w:cs="宋体"/>
                <w:bCs/>
                <w:kern w:val="0"/>
              </w:rPr>
            </w:pPr>
            <w:r>
              <w:rPr>
                <w:rFonts w:ascii="宋体" w:eastAsia="宋体" w:hAnsi="宋体" w:cs="宋体" w:hint="eastAsia"/>
                <w:bCs/>
                <w:kern w:val="0"/>
              </w:rPr>
              <w:t>技术偏离表</w:t>
            </w:r>
          </w:p>
        </w:tc>
      </w:tr>
      <w:tr w:rsidR="00A925E0">
        <w:trPr>
          <w:trHeight w:val="293"/>
          <w:jc w:val="center"/>
        </w:trPr>
        <w:tc>
          <w:tcPr>
            <w:tcW w:w="851" w:type="dxa"/>
            <w:noWrap/>
            <w:vAlign w:val="bottom"/>
          </w:tcPr>
          <w:p w:rsidR="00A925E0" w:rsidRDefault="002D1838">
            <w:pPr>
              <w:widowControl/>
              <w:jc w:val="center"/>
              <w:rPr>
                <w:rFonts w:ascii="宋体" w:eastAsia="宋体" w:hAnsi="宋体" w:cs="宋体"/>
                <w:kern w:val="0"/>
              </w:rPr>
            </w:pPr>
            <w:r>
              <w:rPr>
                <w:rFonts w:ascii="宋体" w:eastAsia="宋体" w:hAnsi="宋体" w:cs="宋体" w:hint="eastAsia"/>
                <w:kern w:val="0"/>
              </w:rPr>
              <w:t>序号</w:t>
            </w:r>
          </w:p>
        </w:tc>
        <w:tc>
          <w:tcPr>
            <w:tcW w:w="3544" w:type="dxa"/>
            <w:noWrap/>
            <w:vAlign w:val="bottom"/>
          </w:tcPr>
          <w:p w:rsidR="00A925E0" w:rsidRDefault="002D1838">
            <w:pPr>
              <w:widowControl/>
              <w:jc w:val="center"/>
              <w:rPr>
                <w:rFonts w:ascii="宋体" w:eastAsia="宋体" w:hAnsi="宋体" w:cs="宋体"/>
                <w:kern w:val="0"/>
              </w:rPr>
            </w:pPr>
            <w:r>
              <w:rPr>
                <w:rFonts w:ascii="宋体" w:eastAsia="宋体" w:hAnsi="宋体" w:cs="宋体" w:hint="eastAsia"/>
                <w:kern w:val="0"/>
              </w:rPr>
              <w:t>招标要求（条款）</w:t>
            </w:r>
          </w:p>
        </w:tc>
        <w:tc>
          <w:tcPr>
            <w:tcW w:w="2268" w:type="dxa"/>
            <w:noWrap/>
            <w:vAlign w:val="bottom"/>
          </w:tcPr>
          <w:p w:rsidR="00A925E0" w:rsidRDefault="002D1838">
            <w:pPr>
              <w:widowControl/>
              <w:jc w:val="center"/>
              <w:rPr>
                <w:rFonts w:ascii="宋体" w:eastAsia="宋体" w:hAnsi="宋体" w:cs="宋体"/>
                <w:kern w:val="0"/>
              </w:rPr>
            </w:pPr>
            <w:r>
              <w:rPr>
                <w:rFonts w:ascii="宋体" w:eastAsia="宋体" w:hAnsi="宋体" w:cs="宋体" w:hint="eastAsia"/>
                <w:kern w:val="0"/>
              </w:rPr>
              <w:t>投标方响应</w:t>
            </w:r>
          </w:p>
        </w:tc>
        <w:tc>
          <w:tcPr>
            <w:tcW w:w="2126" w:type="dxa"/>
            <w:noWrap/>
            <w:vAlign w:val="bottom"/>
          </w:tcPr>
          <w:p w:rsidR="00A925E0" w:rsidRDefault="002D1838">
            <w:pPr>
              <w:widowControl/>
              <w:jc w:val="center"/>
              <w:rPr>
                <w:rFonts w:ascii="宋体" w:eastAsia="宋体" w:hAnsi="宋体" w:cs="宋体"/>
                <w:kern w:val="0"/>
              </w:rPr>
            </w:pPr>
            <w:r>
              <w:rPr>
                <w:rFonts w:ascii="宋体" w:eastAsia="宋体" w:hAnsi="宋体" w:cs="宋体" w:hint="eastAsia"/>
                <w:kern w:val="0"/>
              </w:rPr>
              <w:t>偏离及说明</w:t>
            </w:r>
          </w:p>
        </w:tc>
      </w:tr>
      <w:tr w:rsidR="00A925E0">
        <w:trPr>
          <w:trHeight w:val="293"/>
          <w:jc w:val="center"/>
        </w:trPr>
        <w:tc>
          <w:tcPr>
            <w:tcW w:w="851" w:type="dxa"/>
            <w:noWrap/>
            <w:vAlign w:val="bottom"/>
          </w:tcPr>
          <w:p w:rsidR="00A925E0" w:rsidRDefault="002D1838">
            <w:pPr>
              <w:widowControl/>
              <w:jc w:val="center"/>
              <w:rPr>
                <w:rFonts w:ascii="宋体" w:eastAsia="宋体" w:hAnsi="宋体" w:cs="宋体"/>
                <w:kern w:val="0"/>
              </w:rPr>
            </w:pPr>
            <w:r>
              <w:rPr>
                <w:rFonts w:ascii="宋体" w:eastAsia="宋体" w:hAnsi="宋体" w:cs="宋体" w:hint="eastAsia"/>
                <w:kern w:val="0"/>
              </w:rPr>
              <w:t>1</w:t>
            </w:r>
          </w:p>
        </w:tc>
        <w:tc>
          <w:tcPr>
            <w:tcW w:w="3544" w:type="dxa"/>
            <w:noWrap/>
            <w:vAlign w:val="bottom"/>
          </w:tcPr>
          <w:p w:rsidR="00A925E0" w:rsidRDefault="00A925E0">
            <w:pPr>
              <w:widowControl/>
              <w:rPr>
                <w:rFonts w:ascii="宋体" w:eastAsia="宋体" w:hAnsi="宋体" w:cs="宋体"/>
                <w:kern w:val="0"/>
              </w:rPr>
            </w:pPr>
          </w:p>
        </w:tc>
        <w:tc>
          <w:tcPr>
            <w:tcW w:w="2268" w:type="dxa"/>
            <w:noWrap/>
            <w:vAlign w:val="bottom"/>
          </w:tcPr>
          <w:p w:rsidR="00A925E0" w:rsidRDefault="00A925E0">
            <w:pPr>
              <w:widowControl/>
              <w:rPr>
                <w:rFonts w:ascii="宋体" w:eastAsia="宋体" w:hAnsi="宋体" w:cs="宋体"/>
                <w:kern w:val="0"/>
              </w:rPr>
            </w:pPr>
          </w:p>
        </w:tc>
        <w:tc>
          <w:tcPr>
            <w:tcW w:w="2126" w:type="dxa"/>
            <w:noWrap/>
            <w:vAlign w:val="bottom"/>
          </w:tcPr>
          <w:p w:rsidR="00A925E0" w:rsidRDefault="00A925E0">
            <w:pPr>
              <w:widowControl/>
              <w:rPr>
                <w:rFonts w:ascii="宋体" w:eastAsia="宋体" w:hAnsi="宋体" w:cs="宋体"/>
                <w:kern w:val="0"/>
              </w:rPr>
            </w:pPr>
          </w:p>
        </w:tc>
      </w:tr>
      <w:tr w:rsidR="00A925E0">
        <w:trPr>
          <w:trHeight w:val="293"/>
          <w:jc w:val="center"/>
        </w:trPr>
        <w:tc>
          <w:tcPr>
            <w:tcW w:w="851" w:type="dxa"/>
            <w:noWrap/>
            <w:vAlign w:val="bottom"/>
          </w:tcPr>
          <w:p w:rsidR="00A925E0" w:rsidRDefault="002D1838">
            <w:pPr>
              <w:widowControl/>
              <w:jc w:val="center"/>
              <w:rPr>
                <w:rFonts w:ascii="宋体" w:eastAsia="宋体" w:hAnsi="宋体" w:cs="宋体"/>
                <w:kern w:val="0"/>
              </w:rPr>
            </w:pPr>
            <w:r>
              <w:rPr>
                <w:rFonts w:ascii="宋体" w:eastAsia="宋体" w:hAnsi="宋体" w:cs="宋体" w:hint="eastAsia"/>
                <w:kern w:val="0"/>
              </w:rPr>
              <w:t>2</w:t>
            </w:r>
          </w:p>
        </w:tc>
        <w:tc>
          <w:tcPr>
            <w:tcW w:w="3544" w:type="dxa"/>
            <w:noWrap/>
            <w:vAlign w:val="bottom"/>
          </w:tcPr>
          <w:p w:rsidR="00A925E0" w:rsidRDefault="00A925E0">
            <w:pPr>
              <w:widowControl/>
              <w:rPr>
                <w:rFonts w:ascii="宋体" w:eastAsia="宋体" w:hAnsi="宋体" w:cs="宋体"/>
                <w:kern w:val="0"/>
              </w:rPr>
            </w:pPr>
          </w:p>
        </w:tc>
        <w:tc>
          <w:tcPr>
            <w:tcW w:w="2268" w:type="dxa"/>
            <w:noWrap/>
            <w:vAlign w:val="bottom"/>
          </w:tcPr>
          <w:p w:rsidR="00A925E0" w:rsidRDefault="00A925E0">
            <w:pPr>
              <w:widowControl/>
              <w:rPr>
                <w:rFonts w:ascii="宋体" w:eastAsia="宋体" w:hAnsi="宋体" w:cs="宋体"/>
                <w:kern w:val="0"/>
              </w:rPr>
            </w:pPr>
          </w:p>
        </w:tc>
        <w:tc>
          <w:tcPr>
            <w:tcW w:w="2126" w:type="dxa"/>
            <w:noWrap/>
            <w:vAlign w:val="bottom"/>
          </w:tcPr>
          <w:p w:rsidR="00A925E0" w:rsidRDefault="00A925E0">
            <w:pPr>
              <w:widowControl/>
              <w:rPr>
                <w:rFonts w:ascii="宋体" w:eastAsia="宋体" w:hAnsi="宋体" w:cs="宋体"/>
                <w:kern w:val="0"/>
              </w:rPr>
            </w:pPr>
          </w:p>
        </w:tc>
      </w:tr>
      <w:tr w:rsidR="00A925E0">
        <w:trPr>
          <w:trHeight w:val="293"/>
          <w:jc w:val="center"/>
        </w:trPr>
        <w:tc>
          <w:tcPr>
            <w:tcW w:w="851" w:type="dxa"/>
            <w:noWrap/>
            <w:vAlign w:val="bottom"/>
          </w:tcPr>
          <w:p w:rsidR="00A925E0" w:rsidRDefault="002D1838">
            <w:pPr>
              <w:widowControl/>
              <w:jc w:val="center"/>
              <w:rPr>
                <w:rFonts w:ascii="宋体" w:eastAsia="宋体" w:hAnsi="宋体" w:cs="宋体"/>
                <w:kern w:val="0"/>
              </w:rPr>
            </w:pPr>
            <w:r>
              <w:rPr>
                <w:rFonts w:ascii="宋体" w:eastAsia="宋体" w:hAnsi="宋体" w:cs="宋体" w:hint="eastAsia"/>
                <w:kern w:val="0"/>
              </w:rPr>
              <w:t>3</w:t>
            </w:r>
          </w:p>
        </w:tc>
        <w:tc>
          <w:tcPr>
            <w:tcW w:w="3544" w:type="dxa"/>
            <w:noWrap/>
            <w:vAlign w:val="bottom"/>
          </w:tcPr>
          <w:p w:rsidR="00A925E0" w:rsidRDefault="00A925E0">
            <w:pPr>
              <w:widowControl/>
              <w:rPr>
                <w:rFonts w:ascii="宋体" w:eastAsia="宋体" w:hAnsi="宋体" w:cs="宋体"/>
                <w:kern w:val="0"/>
              </w:rPr>
            </w:pPr>
          </w:p>
        </w:tc>
        <w:tc>
          <w:tcPr>
            <w:tcW w:w="2268" w:type="dxa"/>
            <w:noWrap/>
            <w:vAlign w:val="bottom"/>
          </w:tcPr>
          <w:p w:rsidR="00A925E0" w:rsidRDefault="00A925E0">
            <w:pPr>
              <w:widowControl/>
              <w:rPr>
                <w:rFonts w:ascii="宋体" w:eastAsia="宋体" w:hAnsi="宋体" w:cs="宋体"/>
                <w:kern w:val="0"/>
              </w:rPr>
            </w:pPr>
          </w:p>
        </w:tc>
        <w:tc>
          <w:tcPr>
            <w:tcW w:w="2126" w:type="dxa"/>
            <w:noWrap/>
            <w:vAlign w:val="bottom"/>
          </w:tcPr>
          <w:p w:rsidR="00A925E0" w:rsidRDefault="00A925E0">
            <w:pPr>
              <w:widowControl/>
              <w:rPr>
                <w:rFonts w:ascii="宋体" w:eastAsia="宋体" w:hAnsi="宋体" w:cs="宋体"/>
                <w:kern w:val="0"/>
              </w:rPr>
            </w:pPr>
          </w:p>
        </w:tc>
      </w:tr>
      <w:tr w:rsidR="00A925E0">
        <w:trPr>
          <w:trHeight w:val="293"/>
          <w:jc w:val="center"/>
        </w:trPr>
        <w:tc>
          <w:tcPr>
            <w:tcW w:w="851" w:type="dxa"/>
            <w:noWrap/>
            <w:vAlign w:val="bottom"/>
          </w:tcPr>
          <w:p w:rsidR="00A925E0" w:rsidRDefault="002D1838">
            <w:pPr>
              <w:widowControl/>
              <w:jc w:val="center"/>
              <w:rPr>
                <w:rFonts w:ascii="宋体" w:eastAsia="宋体" w:hAnsi="宋体" w:cs="宋体"/>
                <w:kern w:val="0"/>
              </w:rPr>
            </w:pPr>
            <w:r>
              <w:rPr>
                <w:rFonts w:ascii="宋体" w:eastAsia="宋体" w:hAnsi="宋体" w:cs="宋体" w:hint="eastAsia"/>
                <w:kern w:val="0"/>
              </w:rPr>
              <w:t>4</w:t>
            </w:r>
          </w:p>
        </w:tc>
        <w:tc>
          <w:tcPr>
            <w:tcW w:w="3544" w:type="dxa"/>
            <w:noWrap/>
            <w:vAlign w:val="bottom"/>
          </w:tcPr>
          <w:p w:rsidR="00A925E0" w:rsidRDefault="00A925E0">
            <w:pPr>
              <w:widowControl/>
              <w:rPr>
                <w:rFonts w:ascii="宋体" w:eastAsia="宋体" w:hAnsi="宋体" w:cs="宋体"/>
                <w:kern w:val="0"/>
              </w:rPr>
            </w:pPr>
          </w:p>
        </w:tc>
        <w:tc>
          <w:tcPr>
            <w:tcW w:w="2268" w:type="dxa"/>
            <w:noWrap/>
            <w:vAlign w:val="bottom"/>
          </w:tcPr>
          <w:p w:rsidR="00A925E0" w:rsidRDefault="00A925E0">
            <w:pPr>
              <w:widowControl/>
              <w:rPr>
                <w:rFonts w:ascii="宋体" w:eastAsia="宋体" w:hAnsi="宋体" w:cs="宋体"/>
                <w:kern w:val="0"/>
              </w:rPr>
            </w:pPr>
          </w:p>
        </w:tc>
        <w:tc>
          <w:tcPr>
            <w:tcW w:w="2126" w:type="dxa"/>
            <w:noWrap/>
            <w:vAlign w:val="bottom"/>
          </w:tcPr>
          <w:p w:rsidR="00A925E0" w:rsidRDefault="00A925E0">
            <w:pPr>
              <w:widowControl/>
              <w:rPr>
                <w:rFonts w:ascii="宋体" w:eastAsia="宋体" w:hAnsi="宋体" w:cs="宋体"/>
                <w:kern w:val="0"/>
              </w:rPr>
            </w:pPr>
          </w:p>
        </w:tc>
      </w:tr>
      <w:tr w:rsidR="00A925E0">
        <w:trPr>
          <w:trHeight w:val="293"/>
          <w:jc w:val="center"/>
        </w:trPr>
        <w:tc>
          <w:tcPr>
            <w:tcW w:w="851" w:type="dxa"/>
            <w:noWrap/>
            <w:vAlign w:val="bottom"/>
          </w:tcPr>
          <w:p w:rsidR="00A925E0" w:rsidRDefault="002D1838">
            <w:pPr>
              <w:widowControl/>
              <w:jc w:val="center"/>
              <w:rPr>
                <w:rFonts w:ascii="宋体" w:eastAsia="宋体" w:hAnsi="宋体" w:cs="宋体"/>
                <w:kern w:val="0"/>
              </w:rPr>
            </w:pPr>
            <w:r>
              <w:rPr>
                <w:rFonts w:ascii="宋体" w:eastAsia="宋体" w:hAnsi="宋体" w:cs="宋体" w:hint="eastAsia"/>
                <w:kern w:val="0"/>
              </w:rPr>
              <w:t>5</w:t>
            </w:r>
          </w:p>
        </w:tc>
        <w:tc>
          <w:tcPr>
            <w:tcW w:w="3544" w:type="dxa"/>
            <w:noWrap/>
            <w:vAlign w:val="bottom"/>
          </w:tcPr>
          <w:p w:rsidR="00A925E0" w:rsidRDefault="00A925E0">
            <w:pPr>
              <w:widowControl/>
              <w:rPr>
                <w:rFonts w:ascii="宋体" w:eastAsia="宋体" w:hAnsi="宋体" w:cs="宋体"/>
                <w:kern w:val="0"/>
              </w:rPr>
            </w:pPr>
          </w:p>
        </w:tc>
        <w:tc>
          <w:tcPr>
            <w:tcW w:w="2268" w:type="dxa"/>
            <w:noWrap/>
            <w:vAlign w:val="bottom"/>
          </w:tcPr>
          <w:p w:rsidR="00A925E0" w:rsidRDefault="00A925E0">
            <w:pPr>
              <w:widowControl/>
              <w:rPr>
                <w:rFonts w:ascii="宋体" w:eastAsia="宋体" w:hAnsi="宋体" w:cs="宋体"/>
                <w:kern w:val="0"/>
              </w:rPr>
            </w:pPr>
          </w:p>
        </w:tc>
        <w:tc>
          <w:tcPr>
            <w:tcW w:w="2126" w:type="dxa"/>
            <w:noWrap/>
            <w:vAlign w:val="bottom"/>
          </w:tcPr>
          <w:p w:rsidR="00A925E0" w:rsidRDefault="00A925E0">
            <w:pPr>
              <w:widowControl/>
              <w:rPr>
                <w:rFonts w:ascii="宋体" w:eastAsia="宋体" w:hAnsi="宋体" w:cs="宋体"/>
                <w:kern w:val="0"/>
              </w:rPr>
            </w:pPr>
          </w:p>
        </w:tc>
      </w:tr>
      <w:tr w:rsidR="00A925E0">
        <w:trPr>
          <w:trHeight w:val="293"/>
          <w:jc w:val="center"/>
        </w:trPr>
        <w:tc>
          <w:tcPr>
            <w:tcW w:w="851" w:type="dxa"/>
            <w:noWrap/>
            <w:vAlign w:val="bottom"/>
          </w:tcPr>
          <w:p w:rsidR="00A925E0" w:rsidRDefault="002D1838">
            <w:pPr>
              <w:widowControl/>
              <w:jc w:val="center"/>
              <w:rPr>
                <w:rFonts w:ascii="宋体" w:eastAsia="宋体" w:hAnsi="宋体" w:cs="宋体"/>
                <w:kern w:val="0"/>
              </w:rPr>
            </w:pPr>
            <w:r>
              <w:rPr>
                <w:rFonts w:ascii="宋体" w:eastAsia="宋体" w:hAnsi="宋体" w:cs="宋体" w:hint="eastAsia"/>
                <w:kern w:val="0"/>
              </w:rPr>
              <w:t>6</w:t>
            </w:r>
          </w:p>
        </w:tc>
        <w:tc>
          <w:tcPr>
            <w:tcW w:w="3544" w:type="dxa"/>
            <w:noWrap/>
            <w:vAlign w:val="bottom"/>
          </w:tcPr>
          <w:p w:rsidR="00A925E0" w:rsidRDefault="00A925E0">
            <w:pPr>
              <w:widowControl/>
              <w:rPr>
                <w:rFonts w:ascii="宋体" w:eastAsia="宋体" w:hAnsi="宋体" w:cs="宋体"/>
                <w:kern w:val="0"/>
              </w:rPr>
            </w:pPr>
          </w:p>
        </w:tc>
        <w:tc>
          <w:tcPr>
            <w:tcW w:w="2268" w:type="dxa"/>
            <w:noWrap/>
            <w:vAlign w:val="bottom"/>
          </w:tcPr>
          <w:p w:rsidR="00A925E0" w:rsidRDefault="00A925E0">
            <w:pPr>
              <w:widowControl/>
              <w:rPr>
                <w:rFonts w:ascii="宋体" w:eastAsia="宋体" w:hAnsi="宋体" w:cs="宋体"/>
                <w:kern w:val="0"/>
              </w:rPr>
            </w:pPr>
          </w:p>
        </w:tc>
        <w:tc>
          <w:tcPr>
            <w:tcW w:w="2126" w:type="dxa"/>
            <w:noWrap/>
            <w:vAlign w:val="bottom"/>
          </w:tcPr>
          <w:p w:rsidR="00A925E0" w:rsidRDefault="00A925E0">
            <w:pPr>
              <w:widowControl/>
              <w:rPr>
                <w:rFonts w:ascii="宋体" w:eastAsia="宋体" w:hAnsi="宋体" w:cs="宋体"/>
                <w:kern w:val="0"/>
              </w:rPr>
            </w:pPr>
          </w:p>
        </w:tc>
      </w:tr>
      <w:tr w:rsidR="00A925E0">
        <w:trPr>
          <w:trHeight w:val="293"/>
          <w:jc w:val="center"/>
        </w:trPr>
        <w:tc>
          <w:tcPr>
            <w:tcW w:w="851" w:type="dxa"/>
            <w:noWrap/>
            <w:vAlign w:val="bottom"/>
          </w:tcPr>
          <w:p w:rsidR="00A925E0" w:rsidRDefault="002D1838">
            <w:pPr>
              <w:widowControl/>
              <w:jc w:val="center"/>
              <w:rPr>
                <w:rFonts w:ascii="宋体" w:eastAsia="宋体" w:hAnsi="宋体" w:cs="宋体"/>
                <w:kern w:val="0"/>
              </w:rPr>
            </w:pPr>
            <w:r>
              <w:rPr>
                <w:rFonts w:ascii="宋体" w:eastAsia="宋体" w:hAnsi="宋体" w:cs="宋体" w:hint="eastAsia"/>
                <w:kern w:val="0"/>
              </w:rPr>
              <w:t>7</w:t>
            </w:r>
          </w:p>
        </w:tc>
        <w:tc>
          <w:tcPr>
            <w:tcW w:w="3544" w:type="dxa"/>
            <w:noWrap/>
            <w:vAlign w:val="bottom"/>
          </w:tcPr>
          <w:p w:rsidR="00A925E0" w:rsidRDefault="00A925E0">
            <w:pPr>
              <w:widowControl/>
              <w:rPr>
                <w:rFonts w:ascii="宋体" w:eastAsia="宋体" w:hAnsi="宋体" w:cs="宋体"/>
                <w:kern w:val="0"/>
              </w:rPr>
            </w:pPr>
          </w:p>
        </w:tc>
        <w:tc>
          <w:tcPr>
            <w:tcW w:w="2268" w:type="dxa"/>
            <w:noWrap/>
            <w:vAlign w:val="bottom"/>
          </w:tcPr>
          <w:p w:rsidR="00A925E0" w:rsidRDefault="00A925E0">
            <w:pPr>
              <w:widowControl/>
              <w:rPr>
                <w:rFonts w:ascii="宋体" w:eastAsia="宋体" w:hAnsi="宋体" w:cs="宋体"/>
                <w:kern w:val="0"/>
              </w:rPr>
            </w:pPr>
          </w:p>
        </w:tc>
        <w:tc>
          <w:tcPr>
            <w:tcW w:w="2126" w:type="dxa"/>
            <w:noWrap/>
            <w:vAlign w:val="bottom"/>
          </w:tcPr>
          <w:p w:rsidR="00A925E0" w:rsidRDefault="00A925E0">
            <w:pPr>
              <w:widowControl/>
              <w:rPr>
                <w:rFonts w:ascii="宋体" w:eastAsia="宋体" w:hAnsi="宋体" w:cs="宋体"/>
                <w:kern w:val="0"/>
              </w:rPr>
            </w:pPr>
          </w:p>
        </w:tc>
      </w:tr>
      <w:tr w:rsidR="00A925E0">
        <w:trPr>
          <w:trHeight w:val="293"/>
          <w:jc w:val="center"/>
        </w:trPr>
        <w:tc>
          <w:tcPr>
            <w:tcW w:w="851" w:type="dxa"/>
            <w:noWrap/>
            <w:vAlign w:val="bottom"/>
          </w:tcPr>
          <w:p w:rsidR="00A925E0" w:rsidRDefault="002D1838">
            <w:pPr>
              <w:widowControl/>
              <w:jc w:val="center"/>
              <w:rPr>
                <w:rFonts w:ascii="宋体" w:eastAsia="宋体" w:hAnsi="宋体" w:cs="宋体"/>
                <w:kern w:val="0"/>
              </w:rPr>
            </w:pPr>
            <w:r>
              <w:rPr>
                <w:rFonts w:ascii="宋体" w:eastAsia="宋体" w:hAnsi="宋体" w:cs="宋体" w:hint="eastAsia"/>
                <w:kern w:val="0"/>
              </w:rPr>
              <w:lastRenderedPageBreak/>
              <w:t>8</w:t>
            </w:r>
          </w:p>
        </w:tc>
        <w:tc>
          <w:tcPr>
            <w:tcW w:w="3544" w:type="dxa"/>
            <w:noWrap/>
            <w:vAlign w:val="bottom"/>
          </w:tcPr>
          <w:p w:rsidR="00A925E0" w:rsidRDefault="00A925E0">
            <w:pPr>
              <w:widowControl/>
              <w:rPr>
                <w:rFonts w:ascii="宋体" w:eastAsia="宋体" w:hAnsi="宋体" w:cs="宋体"/>
                <w:kern w:val="0"/>
              </w:rPr>
            </w:pPr>
          </w:p>
        </w:tc>
        <w:tc>
          <w:tcPr>
            <w:tcW w:w="2268" w:type="dxa"/>
            <w:noWrap/>
            <w:vAlign w:val="bottom"/>
          </w:tcPr>
          <w:p w:rsidR="00A925E0" w:rsidRDefault="00A925E0">
            <w:pPr>
              <w:widowControl/>
              <w:rPr>
                <w:rFonts w:ascii="宋体" w:eastAsia="宋体" w:hAnsi="宋体" w:cs="宋体"/>
                <w:kern w:val="0"/>
              </w:rPr>
            </w:pPr>
          </w:p>
        </w:tc>
        <w:tc>
          <w:tcPr>
            <w:tcW w:w="2126" w:type="dxa"/>
            <w:noWrap/>
            <w:vAlign w:val="bottom"/>
          </w:tcPr>
          <w:p w:rsidR="00A925E0" w:rsidRDefault="00A925E0">
            <w:pPr>
              <w:widowControl/>
              <w:rPr>
                <w:rFonts w:ascii="宋体" w:eastAsia="宋体" w:hAnsi="宋体" w:cs="宋体"/>
                <w:kern w:val="0"/>
              </w:rPr>
            </w:pPr>
          </w:p>
        </w:tc>
      </w:tr>
      <w:tr w:rsidR="00A925E0" w:rsidRPr="004417D6">
        <w:trPr>
          <w:trHeight w:val="1691"/>
          <w:jc w:val="center"/>
        </w:trPr>
        <w:tc>
          <w:tcPr>
            <w:tcW w:w="8789" w:type="dxa"/>
            <w:gridSpan w:val="4"/>
          </w:tcPr>
          <w:p w:rsidR="00A925E0" w:rsidRPr="004417D6" w:rsidRDefault="002D1838">
            <w:pPr>
              <w:widowControl/>
              <w:jc w:val="left"/>
              <w:rPr>
                <w:rFonts w:ascii="宋体" w:eastAsia="宋体" w:hAnsi="宋体" w:cs="宋体"/>
                <w:kern w:val="0"/>
              </w:rPr>
            </w:pPr>
            <w:r w:rsidRPr="004417D6">
              <w:rPr>
                <w:rFonts w:ascii="宋体" w:eastAsia="宋体" w:hAnsi="宋体" w:cs="宋体" w:hint="eastAsia"/>
                <w:kern w:val="0"/>
              </w:rPr>
              <w:t xml:space="preserve">注：1、如果投标人在技术规格偏离表中声明无偏离，则认为投标人完全接受招标文件的内容，且提供的投标产品完全满足招标文件的技术要求。若以上表格不够，投标方自行添加。  </w:t>
            </w:r>
            <w:r w:rsidRPr="004417D6">
              <w:rPr>
                <w:rFonts w:ascii="宋体" w:eastAsia="宋体" w:hAnsi="宋体" w:cs="宋体" w:hint="eastAsia"/>
                <w:kern w:val="0"/>
              </w:rPr>
              <w:t> </w:t>
            </w:r>
            <w:r w:rsidRPr="004417D6">
              <w:rPr>
                <w:rFonts w:ascii="宋体" w:eastAsia="宋体" w:hAnsi="宋体" w:cs="宋体" w:hint="eastAsia"/>
                <w:kern w:val="0"/>
              </w:rPr>
              <w:t xml:space="preserve">                                                                                          2、如果投标人在投标文件中所承诺的技术响应与招标文件的技术要求发生偏离或偏离程度与技术规格偏离表中声明不一致，则应以投标文件所承诺的技术响应为准，且将作为评标因素考虑。                                                                                   投标人：  （公章）       </w:t>
            </w:r>
            <w:proofErr w:type="gramStart"/>
            <w:r w:rsidRPr="004417D6">
              <w:rPr>
                <w:rFonts w:ascii="宋体" w:eastAsia="宋体" w:hAnsi="宋体" w:cs="宋体" w:hint="eastAsia"/>
                <w:kern w:val="0"/>
              </w:rPr>
              <w:t xml:space="preserve">      </w:t>
            </w:r>
            <w:proofErr w:type="gramEnd"/>
            <w:r w:rsidRPr="004417D6">
              <w:rPr>
                <w:rFonts w:ascii="宋体" w:eastAsia="宋体" w:hAnsi="宋体" w:cs="宋体" w:hint="eastAsia"/>
                <w:kern w:val="0"/>
              </w:rPr>
              <w:t xml:space="preserve"> </w:t>
            </w:r>
            <w:r w:rsidRPr="004417D6">
              <w:rPr>
                <w:rFonts w:ascii="宋体" w:eastAsia="宋体" w:hAnsi="宋体" w:cs="宋体"/>
                <w:kern w:val="0"/>
              </w:rPr>
              <w:t xml:space="preserve">     </w:t>
            </w:r>
            <w:r w:rsidRPr="004417D6">
              <w:rPr>
                <w:rFonts w:ascii="宋体" w:eastAsia="宋体" w:hAnsi="宋体" w:cs="宋体" w:hint="eastAsia"/>
                <w:kern w:val="0"/>
              </w:rPr>
              <w:t xml:space="preserve"> 日期：  </w:t>
            </w:r>
            <w:r w:rsidRPr="004417D6">
              <w:rPr>
                <w:rFonts w:ascii="宋体" w:eastAsia="宋体" w:hAnsi="宋体" w:cs="宋体"/>
                <w:kern w:val="0"/>
              </w:rPr>
              <w:t xml:space="preserve">  </w:t>
            </w:r>
            <w:r w:rsidRPr="004417D6">
              <w:rPr>
                <w:rFonts w:ascii="宋体" w:eastAsia="宋体" w:hAnsi="宋体" w:cs="宋体" w:hint="eastAsia"/>
                <w:kern w:val="0"/>
              </w:rPr>
              <w:t>年   月   日</w:t>
            </w:r>
          </w:p>
        </w:tc>
      </w:tr>
    </w:tbl>
    <w:p w:rsidR="00A925E0" w:rsidRPr="004417D6" w:rsidRDefault="002D1838">
      <w:pPr>
        <w:pStyle w:val="af3"/>
        <w:adjustRightInd/>
        <w:snapToGrid/>
        <w:spacing w:beforeLines="0" w:before="0" w:line="360" w:lineRule="auto"/>
        <w:jc w:val="both"/>
        <w:rPr>
          <w:rFonts w:ascii="Times New Roman" w:hAnsi="Times New Roman"/>
        </w:rPr>
      </w:pPr>
      <w:bookmarkStart w:id="28" w:name="_Toc135747674"/>
      <w:r w:rsidRPr="004417D6">
        <w:rPr>
          <w:rFonts w:ascii="Times New Roman" w:hAnsi="Times New Roman"/>
        </w:rPr>
        <w:t xml:space="preserve"> </w:t>
      </w:r>
      <w:bookmarkStart w:id="29" w:name="_Toc135747676"/>
      <w:bookmarkEnd w:id="28"/>
      <w:r w:rsidRPr="004417D6">
        <w:rPr>
          <w:rFonts w:ascii="Times New Roman" w:hAnsi="Times New Roman"/>
        </w:rPr>
        <w:t xml:space="preserve">12. </w:t>
      </w:r>
      <w:r w:rsidRPr="004417D6">
        <w:rPr>
          <w:rFonts w:ascii="Times New Roman" w:hAnsi="Times New Roman" w:hint="eastAsia"/>
        </w:rPr>
        <w:t>备品备件清单</w:t>
      </w:r>
    </w:p>
    <w:p w:rsidR="00A925E0" w:rsidRPr="004417D6" w:rsidRDefault="002D1838">
      <w:pPr>
        <w:spacing w:line="360" w:lineRule="auto"/>
        <w:rPr>
          <w:rFonts w:ascii="宋体" w:eastAsia="宋体" w:hAnsi="宋体"/>
          <w:sz w:val="24"/>
        </w:rPr>
      </w:pPr>
      <w:r w:rsidRPr="004417D6">
        <w:rPr>
          <w:rFonts w:ascii="宋体" w:eastAsia="宋体" w:hAnsi="宋体" w:hint="eastAsia"/>
          <w:sz w:val="24"/>
        </w:rPr>
        <w:t>（1）随机备品备件（供方填写）</w:t>
      </w:r>
    </w:p>
    <w:tbl>
      <w:tblPr>
        <w:tblW w:w="87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741"/>
        <w:gridCol w:w="1984"/>
        <w:gridCol w:w="2271"/>
        <w:gridCol w:w="868"/>
        <w:gridCol w:w="709"/>
        <w:gridCol w:w="1423"/>
        <w:gridCol w:w="752"/>
      </w:tblGrid>
      <w:tr w:rsidR="00A925E0" w:rsidRPr="004417D6">
        <w:trPr>
          <w:trHeight w:val="422"/>
          <w:tblHeader/>
          <w:jc w:val="center"/>
        </w:trPr>
        <w:tc>
          <w:tcPr>
            <w:tcW w:w="741" w:type="dxa"/>
            <w:noWrap/>
            <w:vAlign w:val="center"/>
          </w:tcPr>
          <w:p w:rsidR="00A925E0" w:rsidRPr="004417D6" w:rsidRDefault="002D1838">
            <w:pPr>
              <w:jc w:val="center"/>
              <w:rPr>
                <w:rFonts w:ascii="宋体" w:eastAsia="宋体" w:hAnsi="宋体" w:cs="宋体"/>
              </w:rPr>
            </w:pPr>
            <w:r w:rsidRPr="004417D6">
              <w:rPr>
                <w:rFonts w:ascii="宋体" w:eastAsia="宋体" w:hAnsi="宋体" w:cs="宋体" w:hint="eastAsia"/>
              </w:rPr>
              <w:t>序号</w:t>
            </w:r>
          </w:p>
        </w:tc>
        <w:tc>
          <w:tcPr>
            <w:tcW w:w="1984" w:type="dxa"/>
            <w:noWrap/>
            <w:vAlign w:val="center"/>
          </w:tcPr>
          <w:p w:rsidR="00A925E0" w:rsidRPr="004417D6" w:rsidRDefault="002D1838">
            <w:pPr>
              <w:jc w:val="center"/>
              <w:rPr>
                <w:rFonts w:ascii="宋体" w:eastAsia="宋体" w:hAnsi="宋体" w:cs="宋体"/>
              </w:rPr>
            </w:pPr>
            <w:r w:rsidRPr="004417D6">
              <w:rPr>
                <w:rFonts w:ascii="宋体" w:eastAsia="宋体" w:hAnsi="宋体" w:cs="宋体" w:hint="eastAsia"/>
              </w:rPr>
              <w:t>名称</w:t>
            </w:r>
          </w:p>
        </w:tc>
        <w:tc>
          <w:tcPr>
            <w:tcW w:w="2271" w:type="dxa"/>
            <w:noWrap/>
            <w:vAlign w:val="center"/>
          </w:tcPr>
          <w:p w:rsidR="00A925E0" w:rsidRPr="004417D6" w:rsidRDefault="002D1838">
            <w:pPr>
              <w:jc w:val="center"/>
              <w:rPr>
                <w:rFonts w:ascii="宋体" w:eastAsia="宋体" w:hAnsi="宋体" w:cs="宋体"/>
              </w:rPr>
            </w:pPr>
            <w:r w:rsidRPr="004417D6">
              <w:rPr>
                <w:rFonts w:ascii="宋体" w:eastAsia="宋体" w:hAnsi="宋体" w:cs="宋体" w:hint="eastAsia"/>
              </w:rPr>
              <w:t>规格和型号</w:t>
            </w:r>
          </w:p>
        </w:tc>
        <w:tc>
          <w:tcPr>
            <w:tcW w:w="868" w:type="dxa"/>
            <w:noWrap/>
            <w:vAlign w:val="center"/>
          </w:tcPr>
          <w:p w:rsidR="00A925E0" w:rsidRPr="004417D6" w:rsidRDefault="002D1838">
            <w:pPr>
              <w:jc w:val="center"/>
              <w:rPr>
                <w:rFonts w:ascii="宋体" w:eastAsia="宋体" w:hAnsi="宋体" w:cs="宋体"/>
              </w:rPr>
            </w:pPr>
            <w:r w:rsidRPr="004417D6">
              <w:rPr>
                <w:rFonts w:ascii="宋体" w:eastAsia="宋体" w:hAnsi="宋体" w:cs="宋体" w:hint="eastAsia"/>
              </w:rPr>
              <w:t>单位</w:t>
            </w:r>
          </w:p>
        </w:tc>
        <w:tc>
          <w:tcPr>
            <w:tcW w:w="709" w:type="dxa"/>
            <w:noWrap/>
            <w:vAlign w:val="center"/>
          </w:tcPr>
          <w:p w:rsidR="00A925E0" w:rsidRPr="004417D6" w:rsidRDefault="002D1838">
            <w:pPr>
              <w:jc w:val="center"/>
              <w:rPr>
                <w:rFonts w:ascii="宋体" w:eastAsia="宋体" w:hAnsi="宋体" w:cs="宋体"/>
              </w:rPr>
            </w:pPr>
            <w:r w:rsidRPr="004417D6">
              <w:rPr>
                <w:rFonts w:ascii="宋体" w:eastAsia="宋体" w:hAnsi="宋体" w:cs="宋体" w:hint="eastAsia"/>
              </w:rPr>
              <w:t>数量</w:t>
            </w:r>
          </w:p>
        </w:tc>
        <w:tc>
          <w:tcPr>
            <w:tcW w:w="1423" w:type="dxa"/>
            <w:noWrap/>
            <w:vAlign w:val="center"/>
          </w:tcPr>
          <w:p w:rsidR="00A925E0" w:rsidRPr="004417D6" w:rsidRDefault="002D1838">
            <w:pPr>
              <w:jc w:val="center"/>
              <w:rPr>
                <w:rFonts w:ascii="宋体" w:eastAsia="宋体" w:hAnsi="宋体" w:cs="宋体"/>
              </w:rPr>
            </w:pPr>
            <w:r w:rsidRPr="004417D6">
              <w:rPr>
                <w:rFonts w:ascii="宋体" w:eastAsia="宋体" w:hAnsi="宋体" w:cs="宋体" w:hint="eastAsia"/>
              </w:rPr>
              <w:t>生产厂家</w:t>
            </w:r>
          </w:p>
        </w:tc>
        <w:tc>
          <w:tcPr>
            <w:tcW w:w="752" w:type="dxa"/>
            <w:noWrap/>
            <w:vAlign w:val="center"/>
          </w:tcPr>
          <w:p w:rsidR="00A925E0" w:rsidRPr="004417D6" w:rsidRDefault="002D1838">
            <w:pPr>
              <w:jc w:val="center"/>
              <w:rPr>
                <w:rFonts w:ascii="宋体" w:eastAsia="宋体" w:hAnsi="宋体" w:cs="宋体"/>
              </w:rPr>
            </w:pPr>
            <w:r w:rsidRPr="004417D6">
              <w:rPr>
                <w:rFonts w:ascii="宋体" w:eastAsia="宋体" w:hAnsi="宋体" w:cs="宋体" w:hint="eastAsia"/>
              </w:rPr>
              <w:t>备注</w:t>
            </w:r>
          </w:p>
        </w:tc>
      </w:tr>
      <w:tr w:rsidR="00A925E0" w:rsidRPr="004417D6">
        <w:trPr>
          <w:trHeight w:val="397"/>
          <w:jc w:val="center"/>
        </w:trPr>
        <w:tc>
          <w:tcPr>
            <w:tcW w:w="741" w:type="dxa"/>
            <w:noWrap/>
            <w:vAlign w:val="center"/>
          </w:tcPr>
          <w:p w:rsidR="00A925E0" w:rsidRPr="004417D6" w:rsidRDefault="002D1838">
            <w:pPr>
              <w:jc w:val="center"/>
              <w:rPr>
                <w:rFonts w:ascii="宋体" w:eastAsia="宋体" w:hAnsi="宋体" w:cs="宋体"/>
              </w:rPr>
            </w:pPr>
            <w:r w:rsidRPr="004417D6">
              <w:rPr>
                <w:rFonts w:ascii="宋体" w:eastAsia="宋体" w:hAnsi="宋体" w:cs="宋体" w:hint="eastAsia"/>
              </w:rPr>
              <w:t>1</w:t>
            </w:r>
          </w:p>
        </w:tc>
        <w:tc>
          <w:tcPr>
            <w:tcW w:w="1984" w:type="dxa"/>
            <w:noWrap/>
            <w:vAlign w:val="center"/>
          </w:tcPr>
          <w:p w:rsidR="00A925E0" w:rsidRPr="004417D6" w:rsidRDefault="002D1838">
            <w:pPr>
              <w:jc w:val="center"/>
              <w:rPr>
                <w:rFonts w:ascii="宋体" w:eastAsia="宋体" w:hAnsi="宋体" w:cs="宋体"/>
              </w:rPr>
            </w:pPr>
            <w:r w:rsidRPr="004417D6">
              <w:rPr>
                <w:rFonts w:ascii="宋体" w:eastAsia="宋体" w:hAnsi="宋体" w:cs="宋体"/>
              </w:rPr>
              <w:t>304板片</w:t>
            </w:r>
          </w:p>
        </w:tc>
        <w:tc>
          <w:tcPr>
            <w:tcW w:w="2271" w:type="dxa"/>
            <w:noWrap/>
            <w:vAlign w:val="center"/>
          </w:tcPr>
          <w:p w:rsidR="00A925E0" w:rsidRPr="004417D6" w:rsidRDefault="00A925E0">
            <w:pPr>
              <w:jc w:val="center"/>
              <w:rPr>
                <w:rFonts w:ascii="宋体" w:eastAsia="宋体" w:hAnsi="宋体" w:cs="宋体"/>
              </w:rPr>
            </w:pPr>
          </w:p>
        </w:tc>
        <w:tc>
          <w:tcPr>
            <w:tcW w:w="868" w:type="dxa"/>
            <w:noWrap/>
            <w:vAlign w:val="center"/>
          </w:tcPr>
          <w:p w:rsidR="00A925E0" w:rsidRPr="004417D6" w:rsidRDefault="00A925E0">
            <w:pPr>
              <w:jc w:val="center"/>
              <w:rPr>
                <w:rFonts w:ascii="宋体" w:eastAsia="宋体" w:hAnsi="宋体" w:cs="宋体"/>
              </w:rPr>
            </w:pPr>
          </w:p>
        </w:tc>
        <w:tc>
          <w:tcPr>
            <w:tcW w:w="709" w:type="dxa"/>
            <w:noWrap/>
            <w:vAlign w:val="center"/>
          </w:tcPr>
          <w:p w:rsidR="00A925E0" w:rsidRPr="004417D6" w:rsidRDefault="00A925E0">
            <w:pPr>
              <w:jc w:val="center"/>
              <w:rPr>
                <w:rFonts w:ascii="宋体" w:eastAsia="宋体" w:hAnsi="宋体" w:cs="宋体"/>
              </w:rPr>
            </w:pPr>
          </w:p>
        </w:tc>
        <w:tc>
          <w:tcPr>
            <w:tcW w:w="1423" w:type="dxa"/>
            <w:noWrap/>
            <w:vAlign w:val="center"/>
          </w:tcPr>
          <w:p w:rsidR="00A925E0" w:rsidRPr="004417D6" w:rsidRDefault="00A925E0">
            <w:pPr>
              <w:jc w:val="center"/>
              <w:rPr>
                <w:rFonts w:ascii="宋体" w:eastAsia="宋体" w:hAnsi="宋体" w:cs="宋体"/>
              </w:rPr>
            </w:pPr>
          </w:p>
        </w:tc>
        <w:tc>
          <w:tcPr>
            <w:tcW w:w="752" w:type="dxa"/>
            <w:noWrap/>
            <w:vAlign w:val="center"/>
          </w:tcPr>
          <w:p w:rsidR="00A925E0" w:rsidRPr="004417D6" w:rsidRDefault="00A925E0">
            <w:pPr>
              <w:jc w:val="center"/>
              <w:rPr>
                <w:rFonts w:ascii="宋体" w:eastAsia="宋体" w:hAnsi="宋体" w:cs="宋体"/>
              </w:rPr>
            </w:pPr>
          </w:p>
        </w:tc>
      </w:tr>
      <w:tr w:rsidR="00A925E0" w:rsidRPr="004417D6">
        <w:trPr>
          <w:trHeight w:val="397"/>
          <w:jc w:val="center"/>
        </w:trPr>
        <w:tc>
          <w:tcPr>
            <w:tcW w:w="741" w:type="dxa"/>
            <w:noWrap/>
            <w:vAlign w:val="center"/>
          </w:tcPr>
          <w:p w:rsidR="00A925E0" w:rsidRPr="004417D6" w:rsidRDefault="002D1838">
            <w:pPr>
              <w:jc w:val="center"/>
              <w:rPr>
                <w:rFonts w:ascii="宋体" w:eastAsia="宋体" w:hAnsi="宋体" w:cs="宋体"/>
              </w:rPr>
            </w:pPr>
            <w:r w:rsidRPr="004417D6">
              <w:rPr>
                <w:rFonts w:ascii="宋体" w:eastAsia="宋体" w:hAnsi="宋体" w:cs="宋体" w:hint="eastAsia"/>
              </w:rPr>
              <w:t>2</w:t>
            </w:r>
          </w:p>
        </w:tc>
        <w:tc>
          <w:tcPr>
            <w:tcW w:w="1984" w:type="dxa"/>
            <w:noWrap/>
            <w:vAlign w:val="center"/>
          </w:tcPr>
          <w:p w:rsidR="00A925E0" w:rsidRPr="004417D6" w:rsidRDefault="002D1838">
            <w:pPr>
              <w:jc w:val="center"/>
              <w:rPr>
                <w:rFonts w:ascii="宋体" w:eastAsia="宋体" w:hAnsi="宋体" w:cs="宋体"/>
              </w:rPr>
            </w:pPr>
            <w:r w:rsidRPr="004417D6">
              <w:rPr>
                <w:rFonts w:ascii="宋体" w:eastAsia="宋体" w:hAnsi="宋体" w:cs="宋体" w:hint="eastAsia"/>
              </w:rPr>
              <w:t>密封胶条</w:t>
            </w:r>
          </w:p>
        </w:tc>
        <w:tc>
          <w:tcPr>
            <w:tcW w:w="2271" w:type="dxa"/>
            <w:noWrap/>
            <w:vAlign w:val="center"/>
          </w:tcPr>
          <w:p w:rsidR="00A925E0" w:rsidRPr="004417D6" w:rsidRDefault="00A925E0">
            <w:pPr>
              <w:jc w:val="center"/>
              <w:rPr>
                <w:rFonts w:ascii="宋体" w:eastAsia="宋体" w:hAnsi="宋体" w:cs="宋体"/>
              </w:rPr>
            </w:pPr>
          </w:p>
        </w:tc>
        <w:tc>
          <w:tcPr>
            <w:tcW w:w="868" w:type="dxa"/>
            <w:noWrap/>
            <w:vAlign w:val="center"/>
          </w:tcPr>
          <w:p w:rsidR="00A925E0" w:rsidRPr="004417D6" w:rsidRDefault="00A925E0">
            <w:pPr>
              <w:jc w:val="center"/>
              <w:rPr>
                <w:rFonts w:ascii="宋体" w:eastAsia="宋体" w:hAnsi="宋体" w:cs="宋体"/>
              </w:rPr>
            </w:pPr>
          </w:p>
        </w:tc>
        <w:tc>
          <w:tcPr>
            <w:tcW w:w="709" w:type="dxa"/>
            <w:noWrap/>
            <w:vAlign w:val="center"/>
          </w:tcPr>
          <w:p w:rsidR="00A925E0" w:rsidRPr="004417D6" w:rsidRDefault="00A925E0">
            <w:pPr>
              <w:jc w:val="center"/>
              <w:rPr>
                <w:rFonts w:ascii="宋体" w:eastAsia="宋体" w:hAnsi="宋体" w:cs="宋体"/>
              </w:rPr>
            </w:pPr>
          </w:p>
        </w:tc>
        <w:tc>
          <w:tcPr>
            <w:tcW w:w="1423" w:type="dxa"/>
            <w:noWrap/>
            <w:vAlign w:val="center"/>
          </w:tcPr>
          <w:p w:rsidR="00A925E0" w:rsidRPr="004417D6" w:rsidRDefault="00A925E0">
            <w:pPr>
              <w:jc w:val="center"/>
              <w:rPr>
                <w:rFonts w:ascii="宋体" w:eastAsia="宋体" w:hAnsi="宋体" w:cs="宋体"/>
              </w:rPr>
            </w:pPr>
          </w:p>
        </w:tc>
        <w:tc>
          <w:tcPr>
            <w:tcW w:w="752" w:type="dxa"/>
            <w:noWrap/>
            <w:vAlign w:val="center"/>
          </w:tcPr>
          <w:p w:rsidR="00A925E0" w:rsidRPr="004417D6" w:rsidRDefault="00A925E0">
            <w:pPr>
              <w:jc w:val="center"/>
              <w:rPr>
                <w:rFonts w:ascii="宋体" w:eastAsia="宋体" w:hAnsi="宋体" w:cs="宋体"/>
              </w:rPr>
            </w:pPr>
          </w:p>
        </w:tc>
      </w:tr>
      <w:tr w:rsidR="00A925E0" w:rsidRPr="004417D6">
        <w:trPr>
          <w:trHeight w:val="397"/>
          <w:jc w:val="center"/>
        </w:trPr>
        <w:tc>
          <w:tcPr>
            <w:tcW w:w="741" w:type="dxa"/>
            <w:noWrap/>
            <w:vAlign w:val="center"/>
          </w:tcPr>
          <w:p w:rsidR="00A925E0" w:rsidRPr="004417D6" w:rsidRDefault="002D1838">
            <w:pPr>
              <w:jc w:val="center"/>
              <w:rPr>
                <w:rFonts w:ascii="宋体" w:eastAsia="宋体" w:hAnsi="宋体" w:cs="宋体"/>
              </w:rPr>
            </w:pPr>
            <w:r w:rsidRPr="004417D6">
              <w:rPr>
                <w:rFonts w:ascii="宋体" w:eastAsia="宋体" w:hAnsi="宋体" w:cs="宋体" w:hint="eastAsia"/>
              </w:rPr>
              <w:t>3</w:t>
            </w:r>
          </w:p>
        </w:tc>
        <w:tc>
          <w:tcPr>
            <w:tcW w:w="1984" w:type="dxa"/>
            <w:noWrap/>
            <w:vAlign w:val="center"/>
          </w:tcPr>
          <w:p w:rsidR="00A925E0" w:rsidRPr="004417D6" w:rsidRDefault="00A925E0">
            <w:pPr>
              <w:jc w:val="center"/>
              <w:rPr>
                <w:rFonts w:ascii="宋体" w:eastAsia="宋体" w:hAnsi="宋体" w:cs="宋体"/>
              </w:rPr>
            </w:pPr>
          </w:p>
        </w:tc>
        <w:tc>
          <w:tcPr>
            <w:tcW w:w="2271" w:type="dxa"/>
            <w:noWrap/>
            <w:vAlign w:val="center"/>
          </w:tcPr>
          <w:p w:rsidR="00A925E0" w:rsidRPr="004417D6" w:rsidRDefault="00A925E0">
            <w:pPr>
              <w:jc w:val="center"/>
              <w:rPr>
                <w:rFonts w:ascii="宋体" w:eastAsia="宋体" w:hAnsi="宋体" w:cs="宋体"/>
              </w:rPr>
            </w:pPr>
          </w:p>
        </w:tc>
        <w:tc>
          <w:tcPr>
            <w:tcW w:w="868" w:type="dxa"/>
            <w:noWrap/>
            <w:vAlign w:val="center"/>
          </w:tcPr>
          <w:p w:rsidR="00A925E0" w:rsidRPr="004417D6" w:rsidRDefault="00A925E0">
            <w:pPr>
              <w:jc w:val="center"/>
              <w:rPr>
                <w:rFonts w:ascii="宋体" w:eastAsia="宋体" w:hAnsi="宋体" w:cs="宋体"/>
              </w:rPr>
            </w:pPr>
          </w:p>
        </w:tc>
        <w:tc>
          <w:tcPr>
            <w:tcW w:w="709" w:type="dxa"/>
            <w:noWrap/>
            <w:vAlign w:val="center"/>
          </w:tcPr>
          <w:p w:rsidR="00A925E0" w:rsidRPr="004417D6" w:rsidRDefault="00A925E0">
            <w:pPr>
              <w:jc w:val="center"/>
              <w:rPr>
                <w:rFonts w:ascii="宋体" w:eastAsia="宋体" w:hAnsi="宋体" w:cs="宋体"/>
              </w:rPr>
            </w:pPr>
          </w:p>
        </w:tc>
        <w:tc>
          <w:tcPr>
            <w:tcW w:w="1423" w:type="dxa"/>
            <w:noWrap/>
            <w:vAlign w:val="center"/>
          </w:tcPr>
          <w:p w:rsidR="00A925E0" w:rsidRPr="004417D6" w:rsidRDefault="00A925E0">
            <w:pPr>
              <w:jc w:val="center"/>
              <w:rPr>
                <w:rFonts w:ascii="宋体" w:eastAsia="宋体" w:hAnsi="宋体" w:cs="宋体"/>
              </w:rPr>
            </w:pPr>
          </w:p>
        </w:tc>
        <w:tc>
          <w:tcPr>
            <w:tcW w:w="752" w:type="dxa"/>
            <w:noWrap/>
            <w:vAlign w:val="center"/>
          </w:tcPr>
          <w:p w:rsidR="00A925E0" w:rsidRPr="004417D6" w:rsidRDefault="00A925E0">
            <w:pPr>
              <w:jc w:val="center"/>
              <w:rPr>
                <w:rFonts w:ascii="宋体" w:eastAsia="宋体" w:hAnsi="宋体" w:cs="宋体"/>
              </w:rPr>
            </w:pPr>
          </w:p>
        </w:tc>
      </w:tr>
      <w:tr w:rsidR="00A925E0" w:rsidRPr="004417D6">
        <w:trPr>
          <w:trHeight w:val="397"/>
          <w:jc w:val="center"/>
        </w:trPr>
        <w:tc>
          <w:tcPr>
            <w:tcW w:w="741" w:type="dxa"/>
            <w:noWrap/>
            <w:vAlign w:val="center"/>
          </w:tcPr>
          <w:p w:rsidR="00A925E0" w:rsidRPr="004417D6" w:rsidRDefault="002D1838">
            <w:pPr>
              <w:jc w:val="center"/>
              <w:rPr>
                <w:rFonts w:ascii="宋体" w:eastAsia="宋体" w:hAnsi="宋体" w:cs="宋体"/>
              </w:rPr>
            </w:pPr>
            <w:r w:rsidRPr="004417D6">
              <w:rPr>
                <w:rFonts w:ascii="宋体" w:eastAsia="宋体" w:hAnsi="宋体" w:cs="宋体" w:hint="eastAsia"/>
              </w:rPr>
              <w:t>4</w:t>
            </w:r>
          </w:p>
        </w:tc>
        <w:tc>
          <w:tcPr>
            <w:tcW w:w="1984" w:type="dxa"/>
            <w:noWrap/>
            <w:vAlign w:val="center"/>
          </w:tcPr>
          <w:p w:rsidR="00A925E0" w:rsidRPr="004417D6" w:rsidRDefault="00A925E0">
            <w:pPr>
              <w:jc w:val="center"/>
              <w:rPr>
                <w:rFonts w:ascii="宋体" w:eastAsia="宋体" w:hAnsi="宋体" w:cs="宋体"/>
              </w:rPr>
            </w:pPr>
          </w:p>
        </w:tc>
        <w:tc>
          <w:tcPr>
            <w:tcW w:w="2271" w:type="dxa"/>
            <w:noWrap/>
            <w:vAlign w:val="center"/>
          </w:tcPr>
          <w:p w:rsidR="00A925E0" w:rsidRPr="004417D6" w:rsidRDefault="00A925E0">
            <w:pPr>
              <w:jc w:val="center"/>
              <w:rPr>
                <w:rFonts w:ascii="宋体" w:eastAsia="宋体" w:hAnsi="宋体" w:cs="宋体"/>
              </w:rPr>
            </w:pPr>
          </w:p>
        </w:tc>
        <w:tc>
          <w:tcPr>
            <w:tcW w:w="868" w:type="dxa"/>
            <w:noWrap/>
            <w:vAlign w:val="center"/>
          </w:tcPr>
          <w:p w:rsidR="00A925E0" w:rsidRPr="004417D6" w:rsidRDefault="00A925E0">
            <w:pPr>
              <w:jc w:val="center"/>
              <w:rPr>
                <w:rFonts w:ascii="宋体" w:eastAsia="宋体" w:hAnsi="宋体" w:cs="宋体"/>
              </w:rPr>
            </w:pPr>
          </w:p>
        </w:tc>
        <w:tc>
          <w:tcPr>
            <w:tcW w:w="709" w:type="dxa"/>
            <w:noWrap/>
            <w:vAlign w:val="center"/>
          </w:tcPr>
          <w:p w:rsidR="00A925E0" w:rsidRPr="004417D6" w:rsidRDefault="00A925E0">
            <w:pPr>
              <w:jc w:val="center"/>
              <w:rPr>
                <w:rFonts w:ascii="宋体" w:eastAsia="宋体" w:hAnsi="宋体" w:cs="宋体"/>
              </w:rPr>
            </w:pPr>
          </w:p>
        </w:tc>
        <w:tc>
          <w:tcPr>
            <w:tcW w:w="1423" w:type="dxa"/>
            <w:noWrap/>
            <w:vAlign w:val="center"/>
          </w:tcPr>
          <w:p w:rsidR="00A925E0" w:rsidRPr="004417D6" w:rsidRDefault="00A925E0">
            <w:pPr>
              <w:jc w:val="center"/>
              <w:rPr>
                <w:rFonts w:ascii="宋体" w:eastAsia="宋体" w:hAnsi="宋体" w:cs="宋体"/>
              </w:rPr>
            </w:pPr>
          </w:p>
        </w:tc>
        <w:tc>
          <w:tcPr>
            <w:tcW w:w="752" w:type="dxa"/>
            <w:noWrap/>
            <w:vAlign w:val="center"/>
          </w:tcPr>
          <w:p w:rsidR="00A925E0" w:rsidRPr="004417D6" w:rsidRDefault="00A925E0">
            <w:pPr>
              <w:jc w:val="center"/>
              <w:rPr>
                <w:rFonts w:ascii="宋体" w:eastAsia="宋体" w:hAnsi="宋体" w:cs="宋体"/>
              </w:rPr>
            </w:pPr>
          </w:p>
        </w:tc>
      </w:tr>
      <w:tr w:rsidR="00A925E0" w:rsidRPr="004417D6">
        <w:trPr>
          <w:trHeight w:val="397"/>
          <w:jc w:val="center"/>
        </w:trPr>
        <w:tc>
          <w:tcPr>
            <w:tcW w:w="741" w:type="dxa"/>
            <w:noWrap/>
            <w:vAlign w:val="center"/>
          </w:tcPr>
          <w:p w:rsidR="00A925E0" w:rsidRPr="004417D6" w:rsidRDefault="002D1838">
            <w:pPr>
              <w:jc w:val="center"/>
              <w:rPr>
                <w:rFonts w:ascii="宋体" w:eastAsia="宋体" w:hAnsi="宋体" w:cs="宋体"/>
              </w:rPr>
            </w:pPr>
            <w:r w:rsidRPr="004417D6">
              <w:rPr>
                <w:rFonts w:ascii="宋体" w:eastAsia="宋体" w:hAnsi="宋体" w:cs="宋体" w:hint="eastAsia"/>
              </w:rPr>
              <w:t>5</w:t>
            </w:r>
          </w:p>
        </w:tc>
        <w:tc>
          <w:tcPr>
            <w:tcW w:w="1984" w:type="dxa"/>
            <w:noWrap/>
            <w:vAlign w:val="center"/>
          </w:tcPr>
          <w:p w:rsidR="00A925E0" w:rsidRPr="004417D6" w:rsidRDefault="00A925E0">
            <w:pPr>
              <w:jc w:val="center"/>
              <w:rPr>
                <w:rFonts w:ascii="宋体" w:eastAsia="宋体" w:hAnsi="宋体" w:cs="宋体"/>
              </w:rPr>
            </w:pPr>
          </w:p>
        </w:tc>
        <w:tc>
          <w:tcPr>
            <w:tcW w:w="2271" w:type="dxa"/>
            <w:noWrap/>
            <w:vAlign w:val="center"/>
          </w:tcPr>
          <w:p w:rsidR="00A925E0" w:rsidRPr="004417D6" w:rsidRDefault="00A925E0">
            <w:pPr>
              <w:jc w:val="center"/>
              <w:rPr>
                <w:rFonts w:ascii="宋体" w:eastAsia="宋体" w:hAnsi="宋体" w:cs="宋体"/>
              </w:rPr>
            </w:pPr>
          </w:p>
        </w:tc>
        <w:tc>
          <w:tcPr>
            <w:tcW w:w="868" w:type="dxa"/>
            <w:noWrap/>
            <w:vAlign w:val="center"/>
          </w:tcPr>
          <w:p w:rsidR="00A925E0" w:rsidRPr="004417D6" w:rsidRDefault="00A925E0">
            <w:pPr>
              <w:jc w:val="center"/>
              <w:rPr>
                <w:rFonts w:ascii="宋体" w:eastAsia="宋体" w:hAnsi="宋体" w:cs="宋体"/>
              </w:rPr>
            </w:pPr>
          </w:p>
        </w:tc>
        <w:tc>
          <w:tcPr>
            <w:tcW w:w="709" w:type="dxa"/>
            <w:noWrap/>
            <w:vAlign w:val="center"/>
          </w:tcPr>
          <w:p w:rsidR="00A925E0" w:rsidRPr="004417D6" w:rsidRDefault="00A925E0">
            <w:pPr>
              <w:jc w:val="center"/>
              <w:rPr>
                <w:rFonts w:ascii="宋体" w:eastAsia="宋体" w:hAnsi="宋体" w:cs="宋体"/>
              </w:rPr>
            </w:pPr>
          </w:p>
        </w:tc>
        <w:tc>
          <w:tcPr>
            <w:tcW w:w="1423" w:type="dxa"/>
            <w:noWrap/>
            <w:vAlign w:val="center"/>
          </w:tcPr>
          <w:p w:rsidR="00A925E0" w:rsidRPr="004417D6" w:rsidRDefault="00A925E0">
            <w:pPr>
              <w:jc w:val="center"/>
              <w:rPr>
                <w:rFonts w:ascii="宋体" w:eastAsia="宋体" w:hAnsi="宋体" w:cs="宋体"/>
              </w:rPr>
            </w:pPr>
          </w:p>
        </w:tc>
        <w:tc>
          <w:tcPr>
            <w:tcW w:w="752" w:type="dxa"/>
            <w:noWrap/>
            <w:vAlign w:val="center"/>
          </w:tcPr>
          <w:p w:rsidR="00A925E0" w:rsidRPr="004417D6" w:rsidRDefault="00A925E0">
            <w:pPr>
              <w:jc w:val="center"/>
              <w:rPr>
                <w:rFonts w:ascii="宋体" w:eastAsia="宋体" w:hAnsi="宋体" w:cs="宋体"/>
              </w:rPr>
            </w:pPr>
          </w:p>
        </w:tc>
      </w:tr>
    </w:tbl>
    <w:p w:rsidR="00A925E0" w:rsidRDefault="002D1838">
      <w:pPr>
        <w:spacing w:line="360" w:lineRule="auto"/>
        <w:rPr>
          <w:rFonts w:ascii="宋体" w:eastAsia="宋体" w:hAnsi="宋体"/>
          <w:sz w:val="24"/>
        </w:rPr>
      </w:pPr>
      <w:r w:rsidRPr="004417D6">
        <w:rPr>
          <w:rFonts w:ascii="宋体" w:eastAsia="宋体" w:hAnsi="宋体" w:hint="eastAsia"/>
          <w:sz w:val="24"/>
        </w:rPr>
        <w:t>（2）随机专用工具（供方填写）</w:t>
      </w:r>
    </w:p>
    <w:tbl>
      <w:tblPr>
        <w:tblpPr w:leftFromText="180" w:rightFromText="180" w:vertAnchor="text" w:horzAnchor="margin" w:tblpXSpec="center" w:tblpY="11"/>
        <w:tblOverlap w:val="never"/>
        <w:tblW w:w="87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741"/>
        <w:gridCol w:w="1958"/>
        <w:gridCol w:w="2257"/>
        <w:gridCol w:w="892"/>
        <w:gridCol w:w="676"/>
        <w:gridCol w:w="1392"/>
        <w:gridCol w:w="832"/>
      </w:tblGrid>
      <w:tr w:rsidR="004417D6" w:rsidRPr="004417D6" w:rsidTr="004417D6">
        <w:trPr>
          <w:trHeight w:val="422"/>
          <w:tblHeader/>
        </w:trPr>
        <w:tc>
          <w:tcPr>
            <w:tcW w:w="741" w:type="dxa"/>
            <w:noWrap/>
            <w:vAlign w:val="center"/>
          </w:tcPr>
          <w:p w:rsidR="004417D6" w:rsidRPr="004417D6" w:rsidRDefault="004417D6" w:rsidP="004417D6">
            <w:pPr>
              <w:jc w:val="center"/>
              <w:rPr>
                <w:rFonts w:ascii="宋体" w:eastAsia="宋体" w:hAnsi="宋体" w:cs="宋体"/>
              </w:rPr>
            </w:pPr>
            <w:r w:rsidRPr="004417D6">
              <w:rPr>
                <w:rFonts w:ascii="宋体" w:eastAsia="宋体" w:hAnsi="宋体" w:cs="宋体" w:hint="eastAsia"/>
              </w:rPr>
              <w:t>序号</w:t>
            </w:r>
          </w:p>
        </w:tc>
        <w:tc>
          <w:tcPr>
            <w:tcW w:w="1958" w:type="dxa"/>
            <w:noWrap/>
            <w:vAlign w:val="center"/>
          </w:tcPr>
          <w:p w:rsidR="004417D6" w:rsidRPr="004417D6" w:rsidRDefault="004417D6" w:rsidP="004417D6">
            <w:pPr>
              <w:jc w:val="center"/>
              <w:rPr>
                <w:rFonts w:ascii="宋体" w:eastAsia="宋体" w:hAnsi="宋体" w:cs="宋体"/>
              </w:rPr>
            </w:pPr>
            <w:r w:rsidRPr="004417D6">
              <w:rPr>
                <w:rFonts w:ascii="宋体" w:eastAsia="宋体" w:hAnsi="宋体" w:cs="宋体" w:hint="eastAsia"/>
              </w:rPr>
              <w:t>名称</w:t>
            </w:r>
          </w:p>
        </w:tc>
        <w:tc>
          <w:tcPr>
            <w:tcW w:w="2257" w:type="dxa"/>
            <w:noWrap/>
            <w:vAlign w:val="center"/>
          </w:tcPr>
          <w:p w:rsidR="004417D6" w:rsidRPr="004417D6" w:rsidRDefault="004417D6" w:rsidP="004417D6">
            <w:pPr>
              <w:jc w:val="center"/>
              <w:rPr>
                <w:rFonts w:ascii="宋体" w:eastAsia="宋体" w:hAnsi="宋体" w:cs="宋体"/>
              </w:rPr>
            </w:pPr>
            <w:r w:rsidRPr="004417D6">
              <w:rPr>
                <w:rFonts w:ascii="宋体" w:eastAsia="宋体" w:hAnsi="宋体" w:cs="宋体" w:hint="eastAsia"/>
              </w:rPr>
              <w:t>规格和型号</w:t>
            </w:r>
          </w:p>
        </w:tc>
        <w:tc>
          <w:tcPr>
            <w:tcW w:w="892" w:type="dxa"/>
            <w:noWrap/>
            <w:vAlign w:val="center"/>
          </w:tcPr>
          <w:p w:rsidR="004417D6" w:rsidRPr="004417D6" w:rsidRDefault="004417D6" w:rsidP="004417D6">
            <w:pPr>
              <w:jc w:val="center"/>
              <w:rPr>
                <w:rFonts w:ascii="宋体" w:eastAsia="宋体" w:hAnsi="宋体" w:cs="宋体"/>
              </w:rPr>
            </w:pPr>
            <w:r w:rsidRPr="004417D6">
              <w:rPr>
                <w:rFonts w:ascii="宋体" w:eastAsia="宋体" w:hAnsi="宋体" w:cs="宋体" w:hint="eastAsia"/>
              </w:rPr>
              <w:t>单位</w:t>
            </w:r>
          </w:p>
        </w:tc>
        <w:tc>
          <w:tcPr>
            <w:tcW w:w="676" w:type="dxa"/>
            <w:noWrap/>
            <w:vAlign w:val="center"/>
          </w:tcPr>
          <w:p w:rsidR="004417D6" w:rsidRPr="004417D6" w:rsidRDefault="004417D6" w:rsidP="004417D6">
            <w:pPr>
              <w:jc w:val="center"/>
              <w:rPr>
                <w:rFonts w:ascii="宋体" w:eastAsia="宋体" w:hAnsi="宋体" w:cs="宋体"/>
              </w:rPr>
            </w:pPr>
            <w:r w:rsidRPr="004417D6">
              <w:rPr>
                <w:rFonts w:ascii="宋体" w:eastAsia="宋体" w:hAnsi="宋体" w:cs="宋体" w:hint="eastAsia"/>
              </w:rPr>
              <w:t>数量</w:t>
            </w:r>
          </w:p>
        </w:tc>
        <w:tc>
          <w:tcPr>
            <w:tcW w:w="1392" w:type="dxa"/>
            <w:noWrap/>
            <w:vAlign w:val="center"/>
          </w:tcPr>
          <w:p w:rsidR="004417D6" w:rsidRPr="004417D6" w:rsidRDefault="004417D6" w:rsidP="004417D6">
            <w:pPr>
              <w:jc w:val="center"/>
              <w:rPr>
                <w:rFonts w:ascii="宋体" w:eastAsia="宋体" w:hAnsi="宋体" w:cs="宋体"/>
              </w:rPr>
            </w:pPr>
            <w:r w:rsidRPr="004417D6">
              <w:rPr>
                <w:rFonts w:ascii="宋体" w:eastAsia="宋体" w:hAnsi="宋体" w:cs="宋体" w:hint="eastAsia"/>
              </w:rPr>
              <w:t>生产厂家</w:t>
            </w:r>
          </w:p>
        </w:tc>
        <w:tc>
          <w:tcPr>
            <w:tcW w:w="832" w:type="dxa"/>
            <w:noWrap/>
            <w:vAlign w:val="center"/>
          </w:tcPr>
          <w:p w:rsidR="004417D6" w:rsidRPr="004417D6" w:rsidRDefault="004417D6" w:rsidP="004417D6">
            <w:pPr>
              <w:jc w:val="center"/>
              <w:rPr>
                <w:rFonts w:ascii="宋体" w:eastAsia="宋体" w:hAnsi="宋体" w:cs="宋体"/>
              </w:rPr>
            </w:pPr>
            <w:r w:rsidRPr="004417D6">
              <w:rPr>
                <w:rFonts w:ascii="宋体" w:eastAsia="宋体" w:hAnsi="宋体" w:cs="宋体" w:hint="eastAsia"/>
              </w:rPr>
              <w:t>备注</w:t>
            </w:r>
          </w:p>
        </w:tc>
      </w:tr>
      <w:tr w:rsidR="004417D6" w:rsidRPr="004417D6" w:rsidTr="004417D6">
        <w:trPr>
          <w:trHeight w:val="397"/>
        </w:trPr>
        <w:tc>
          <w:tcPr>
            <w:tcW w:w="741" w:type="dxa"/>
            <w:noWrap/>
            <w:vAlign w:val="center"/>
          </w:tcPr>
          <w:p w:rsidR="004417D6" w:rsidRPr="004417D6" w:rsidRDefault="004417D6" w:rsidP="004417D6">
            <w:pPr>
              <w:jc w:val="center"/>
              <w:rPr>
                <w:rFonts w:ascii="宋体" w:eastAsia="宋体" w:hAnsi="宋体" w:cs="宋体"/>
              </w:rPr>
            </w:pPr>
            <w:r w:rsidRPr="004417D6">
              <w:rPr>
                <w:rFonts w:ascii="宋体" w:eastAsia="宋体" w:hAnsi="宋体" w:cs="宋体" w:hint="eastAsia"/>
              </w:rPr>
              <w:t>1</w:t>
            </w:r>
          </w:p>
        </w:tc>
        <w:tc>
          <w:tcPr>
            <w:tcW w:w="1958" w:type="dxa"/>
            <w:noWrap/>
            <w:vAlign w:val="center"/>
          </w:tcPr>
          <w:p w:rsidR="004417D6" w:rsidRPr="004417D6" w:rsidRDefault="004417D6" w:rsidP="004417D6">
            <w:pPr>
              <w:jc w:val="center"/>
              <w:rPr>
                <w:rFonts w:ascii="宋体" w:eastAsia="宋体" w:hAnsi="宋体" w:cs="宋体"/>
              </w:rPr>
            </w:pPr>
            <w:r w:rsidRPr="004417D6">
              <w:rPr>
                <w:rFonts w:ascii="宋体" w:eastAsia="宋体" w:hAnsi="宋体" w:cs="宋体" w:hint="eastAsia"/>
              </w:rPr>
              <w:t>专用扳手</w:t>
            </w:r>
          </w:p>
        </w:tc>
        <w:tc>
          <w:tcPr>
            <w:tcW w:w="2257" w:type="dxa"/>
            <w:noWrap/>
            <w:vAlign w:val="center"/>
          </w:tcPr>
          <w:p w:rsidR="004417D6" w:rsidRPr="004417D6" w:rsidRDefault="004417D6" w:rsidP="004417D6">
            <w:pPr>
              <w:jc w:val="center"/>
              <w:rPr>
                <w:rFonts w:ascii="宋体" w:eastAsia="宋体" w:hAnsi="宋体" w:cs="宋体"/>
              </w:rPr>
            </w:pPr>
            <w:proofErr w:type="gramStart"/>
            <w:r w:rsidRPr="004417D6">
              <w:rPr>
                <w:rFonts w:ascii="宋体" w:eastAsia="宋体" w:hAnsi="宋体" w:cs="宋体" w:hint="eastAsia"/>
              </w:rPr>
              <w:t>与板换匹配</w:t>
            </w:r>
            <w:proofErr w:type="gramEnd"/>
          </w:p>
        </w:tc>
        <w:tc>
          <w:tcPr>
            <w:tcW w:w="892" w:type="dxa"/>
            <w:noWrap/>
            <w:vAlign w:val="center"/>
          </w:tcPr>
          <w:p w:rsidR="004417D6" w:rsidRPr="004417D6" w:rsidRDefault="004417D6" w:rsidP="004417D6">
            <w:pPr>
              <w:jc w:val="center"/>
              <w:rPr>
                <w:rFonts w:ascii="宋体" w:eastAsia="宋体" w:hAnsi="宋体" w:cs="宋体"/>
              </w:rPr>
            </w:pPr>
          </w:p>
        </w:tc>
        <w:tc>
          <w:tcPr>
            <w:tcW w:w="676" w:type="dxa"/>
            <w:noWrap/>
            <w:vAlign w:val="center"/>
          </w:tcPr>
          <w:p w:rsidR="004417D6" w:rsidRPr="004417D6" w:rsidRDefault="004417D6" w:rsidP="004417D6">
            <w:pPr>
              <w:jc w:val="center"/>
              <w:rPr>
                <w:rFonts w:ascii="宋体" w:eastAsia="宋体" w:hAnsi="宋体" w:cs="宋体"/>
              </w:rPr>
            </w:pPr>
          </w:p>
        </w:tc>
        <w:tc>
          <w:tcPr>
            <w:tcW w:w="1392" w:type="dxa"/>
            <w:noWrap/>
            <w:vAlign w:val="center"/>
          </w:tcPr>
          <w:p w:rsidR="004417D6" w:rsidRPr="004417D6" w:rsidRDefault="004417D6" w:rsidP="004417D6">
            <w:pPr>
              <w:jc w:val="center"/>
              <w:rPr>
                <w:rFonts w:ascii="宋体" w:eastAsia="宋体" w:hAnsi="宋体" w:cs="宋体"/>
              </w:rPr>
            </w:pPr>
          </w:p>
        </w:tc>
        <w:tc>
          <w:tcPr>
            <w:tcW w:w="832" w:type="dxa"/>
            <w:noWrap/>
            <w:vAlign w:val="center"/>
          </w:tcPr>
          <w:p w:rsidR="004417D6" w:rsidRPr="004417D6" w:rsidRDefault="004417D6" w:rsidP="004417D6">
            <w:pPr>
              <w:jc w:val="center"/>
              <w:rPr>
                <w:rFonts w:ascii="宋体" w:eastAsia="宋体" w:hAnsi="宋体" w:cs="宋体"/>
              </w:rPr>
            </w:pPr>
          </w:p>
        </w:tc>
      </w:tr>
      <w:tr w:rsidR="004417D6" w:rsidRPr="004417D6" w:rsidTr="004417D6">
        <w:trPr>
          <w:trHeight w:val="397"/>
        </w:trPr>
        <w:tc>
          <w:tcPr>
            <w:tcW w:w="741" w:type="dxa"/>
            <w:noWrap/>
            <w:vAlign w:val="center"/>
          </w:tcPr>
          <w:p w:rsidR="004417D6" w:rsidRPr="004417D6" w:rsidRDefault="004417D6" w:rsidP="004417D6">
            <w:pPr>
              <w:jc w:val="center"/>
              <w:rPr>
                <w:rFonts w:ascii="宋体" w:eastAsia="宋体" w:hAnsi="宋体" w:cs="宋体"/>
              </w:rPr>
            </w:pPr>
            <w:r w:rsidRPr="004417D6">
              <w:rPr>
                <w:rFonts w:ascii="宋体" w:eastAsia="宋体" w:hAnsi="宋体" w:cs="宋体" w:hint="eastAsia"/>
              </w:rPr>
              <w:t>2</w:t>
            </w:r>
          </w:p>
        </w:tc>
        <w:tc>
          <w:tcPr>
            <w:tcW w:w="1958" w:type="dxa"/>
            <w:noWrap/>
            <w:vAlign w:val="center"/>
          </w:tcPr>
          <w:p w:rsidR="004417D6" w:rsidRPr="004417D6" w:rsidRDefault="004417D6" w:rsidP="004417D6">
            <w:pPr>
              <w:jc w:val="center"/>
              <w:rPr>
                <w:rFonts w:ascii="宋体" w:eastAsia="宋体" w:hAnsi="宋体" w:cs="宋体"/>
              </w:rPr>
            </w:pPr>
            <w:r w:rsidRPr="004417D6">
              <w:rPr>
                <w:rFonts w:ascii="宋体" w:eastAsia="宋体" w:hAnsi="宋体" w:cs="宋体" w:hint="eastAsia"/>
              </w:rPr>
              <w:t>......</w:t>
            </w:r>
          </w:p>
        </w:tc>
        <w:tc>
          <w:tcPr>
            <w:tcW w:w="2257" w:type="dxa"/>
            <w:noWrap/>
            <w:vAlign w:val="center"/>
          </w:tcPr>
          <w:p w:rsidR="004417D6" w:rsidRPr="004417D6" w:rsidRDefault="004417D6" w:rsidP="004417D6">
            <w:pPr>
              <w:jc w:val="center"/>
              <w:rPr>
                <w:rFonts w:ascii="宋体" w:eastAsia="宋体" w:hAnsi="宋体" w:cs="宋体"/>
              </w:rPr>
            </w:pPr>
          </w:p>
        </w:tc>
        <w:tc>
          <w:tcPr>
            <w:tcW w:w="892" w:type="dxa"/>
            <w:noWrap/>
            <w:vAlign w:val="center"/>
          </w:tcPr>
          <w:p w:rsidR="004417D6" w:rsidRPr="004417D6" w:rsidRDefault="004417D6" w:rsidP="004417D6">
            <w:pPr>
              <w:jc w:val="center"/>
              <w:rPr>
                <w:rFonts w:ascii="宋体" w:eastAsia="宋体" w:hAnsi="宋体" w:cs="宋体"/>
              </w:rPr>
            </w:pPr>
          </w:p>
        </w:tc>
        <w:tc>
          <w:tcPr>
            <w:tcW w:w="676" w:type="dxa"/>
            <w:noWrap/>
            <w:vAlign w:val="center"/>
          </w:tcPr>
          <w:p w:rsidR="004417D6" w:rsidRPr="004417D6" w:rsidRDefault="004417D6" w:rsidP="004417D6">
            <w:pPr>
              <w:jc w:val="center"/>
              <w:rPr>
                <w:rFonts w:ascii="宋体" w:eastAsia="宋体" w:hAnsi="宋体" w:cs="宋体"/>
              </w:rPr>
            </w:pPr>
          </w:p>
        </w:tc>
        <w:tc>
          <w:tcPr>
            <w:tcW w:w="1392" w:type="dxa"/>
            <w:noWrap/>
            <w:vAlign w:val="center"/>
          </w:tcPr>
          <w:p w:rsidR="004417D6" w:rsidRPr="004417D6" w:rsidRDefault="004417D6" w:rsidP="004417D6">
            <w:pPr>
              <w:jc w:val="center"/>
              <w:rPr>
                <w:rFonts w:ascii="宋体" w:eastAsia="宋体" w:hAnsi="宋体" w:cs="宋体"/>
              </w:rPr>
            </w:pPr>
          </w:p>
        </w:tc>
        <w:tc>
          <w:tcPr>
            <w:tcW w:w="832" w:type="dxa"/>
            <w:noWrap/>
            <w:vAlign w:val="center"/>
          </w:tcPr>
          <w:p w:rsidR="004417D6" w:rsidRPr="004417D6" w:rsidRDefault="004417D6" w:rsidP="004417D6">
            <w:pPr>
              <w:jc w:val="center"/>
              <w:rPr>
                <w:rFonts w:ascii="宋体" w:eastAsia="宋体" w:hAnsi="宋体" w:cs="宋体"/>
              </w:rPr>
            </w:pPr>
          </w:p>
        </w:tc>
      </w:tr>
      <w:tr w:rsidR="004417D6" w:rsidTr="004417D6">
        <w:trPr>
          <w:trHeight w:val="397"/>
        </w:trPr>
        <w:tc>
          <w:tcPr>
            <w:tcW w:w="741" w:type="dxa"/>
            <w:noWrap/>
            <w:vAlign w:val="center"/>
          </w:tcPr>
          <w:p w:rsidR="004417D6" w:rsidRPr="004417D6" w:rsidRDefault="004417D6" w:rsidP="004417D6">
            <w:pPr>
              <w:jc w:val="center"/>
              <w:rPr>
                <w:rFonts w:ascii="宋体" w:eastAsia="宋体" w:hAnsi="宋体" w:cs="宋体"/>
              </w:rPr>
            </w:pPr>
            <w:r w:rsidRPr="004417D6">
              <w:rPr>
                <w:rFonts w:ascii="宋体" w:eastAsia="宋体" w:hAnsi="宋体" w:cs="宋体" w:hint="eastAsia"/>
              </w:rPr>
              <w:t>3</w:t>
            </w:r>
          </w:p>
        </w:tc>
        <w:tc>
          <w:tcPr>
            <w:tcW w:w="1958" w:type="dxa"/>
            <w:noWrap/>
            <w:vAlign w:val="center"/>
          </w:tcPr>
          <w:p w:rsidR="004417D6" w:rsidRPr="004417D6" w:rsidRDefault="004417D6" w:rsidP="004417D6">
            <w:pPr>
              <w:jc w:val="center"/>
              <w:rPr>
                <w:rFonts w:ascii="宋体" w:eastAsia="宋体" w:hAnsi="宋体" w:cs="宋体"/>
              </w:rPr>
            </w:pPr>
            <w:r w:rsidRPr="004417D6">
              <w:rPr>
                <w:rFonts w:ascii="宋体" w:eastAsia="宋体" w:hAnsi="宋体" w:cs="宋体" w:hint="eastAsia"/>
              </w:rPr>
              <w:t>......</w:t>
            </w:r>
          </w:p>
        </w:tc>
        <w:tc>
          <w:tcPr>
            <w:tcW w:w="2257" w:type="dxa"/>
            <w:noWrap/>
            <w:vAlign w:val="center"/>
          </w:tcPr>
          <w:p w:rsidR="004417D6" w:rsidRPr="004417D6" w:rsidRDefault="004417D6" w:rsidP="004417D6">
            <w:pPr>
              <w:jc w:val="center"/>
              <w:rPr>
                <w:rFonts w:ascii="宋体" w:eastAsia="宋体" w:hAnsi="宋体" w:cs="宋体"/>
              </w:rPr>
            </w:pPr>
          </w:p>
        </w:tc>
        <w:tc>
          <w:tcPr>
            <w:tcW w:w="892" w:type="dxa"/>
            <w:noWrap/>
            <w:vAlign w:val="center"/>
          </w:tcPr>
          <w:p w:rsidR="004417D6" w:rsidRPr="004417D6" w:rsidRDefault="004417D6" w:rsidP="004417D6">
            <w:pPr>
              <w:jc w:val="center"/>
              <w:rPr>
                <w:rFonts w:ascii="宋体" w:eastAsia="宋体" w:hAnsi="宋体" w:cs="宋体"/>
              </w:rPr>
            </w:pPr>
          </w:p>
        </w:tc>
        <w:tc>
          <w:tcPr>
            <w:tcW w:w="676" w:type="dxa"/>
            <w:noWrap/>
            <w:vAlign w:val="center"/>
          </w:tcPr>
          <w:p w:rsidR="004417D6" w:rsidRPr="004417D6" w:rsidRDefault="004417D6" w:rsidP="004417D6">
            <w:pPr>
              <w:jc w:val="center"/>
              <w:rPr>
                <w:rFonts w:ascii="宋体" w:eastAsia="宋体" w:hAnsi="宋体" w:cs="宋体"/>
              </w:rPr>
            </w:pPr>
          </w:p>
        </w:tc>
        <w:tc>
          <w:tcPr>
            <w:tcW w:w="1392" w:type="dxa"/>
            <w:noWrap/>
            <w:vAlign w:val="center"/>
          </w:tcPr>
          <w:p w:rsidR="004417D6" w:rsidRPr="004417D6" w:rsidRDefault="004417D6" w:rsidP="004417D6">
            <w:pPr>
              <w:jc w:val="center"/>
              <w:rPr>
                <w:rFonts w:ascii="宋体" w:eastAsia="宋体" w:hAnsi="宋体" w:cs="宋体"/>
              </w:rPr>
            </w:pPr>
          </w:p>
        </w:tc>
        <w:tc>
          <w:tcPr>
            <w:tcW w:w="832" w:type="dxa"/>
            <w:noWrap/>
            <w:vAlign w:val="center"/>
          </w:tcPr>
          <w:p w:rsidR="004417D6" w:rsidRPr="004417D6" w:rsidRDefault="004417D6" w:rsidP="004417D6">
            <w:pPr>
              <w:jc w:val="center"/>
              <w:rPr>
                <w:rFonts w:ascii="宋体" w:eastAsia="宋体" w:hAnsi="宋体" w:cs="宋体"/>
              </w:rPr>
            </w:pPr>
          </w:p>
        </w:tc>
      </w:tr>
    </w:tbl>
    <w:p w:rsidR="00A925E0" w:rsidRDefault="002D1838">
      <w:pPr>
        <w:pStyle w:val="af3"/>
        <w:adjustRightInd/>
        <w:snapToGrid/>
        <w:spacing w:beforeLines="0" w:before="0" w:line="360" w:lineRule="auto"/>
        <w:jc w:val="both"/>
        <w:rPr>
          <w:rFonts w:ascii="Times New Roman" w:hAnsi="Times New Roman"/>
        </w:rPr>
      </w:pPr>
      <w:r>
        <w:rPr>
          <w:rFonts w:ascii="Times New Roman" w:hAnsi="Times New Roman" w:hint="eastAsia"/>
        </w:rPr>
        <w:t>1</w:t>
      </w:r>
      <w:r>
        <w:rPr>
          <w:rFonts w:ascii="Times New Roman" w:hAnsi="Times New Roman"/>
        </w:rPr>
        <w:t xml:space="preserve">3. </w:t>
      </w:r>
      <w:r>
        <w:rPr>
          <w:rFonts w:ascii="Times New Roman" w:hAnsi="Times New Roman" w:hint="eastAsia"/>
        </w:rPr>
        <w:t>设备品牌要求</w:t>
      </w:r>
    </w:p>
    <w:tbl>
      <w:tblPr>
        <w:tblW w:w="8779" w:type="dxa"/>
        <w:jc w:val="center"/>
        <w:tblLook w:val="04A0" w:firstRow="1" w:lastRow="0" w:firstColumn="1" w:lastColumn="0" w:noHBand="0" w:noVBand="1"/>
      </w:tblPr>
      <w:tblGrid>
        <w:gridCol w:w="699"/>
        <w:gridCol w:w="2728"/>
        <w:gridCol w:w="3543"/>
        <w:gridCol w:w="1809"/>
      </w:tblGrid>
      <w:tr w:rsidR="00A925E0">
        <w:trPr>
          <w:trHeight w:val="440"/>
          <w:jc w:val="center"/>
        </w:trPr>
        <w:tc>
          <w:tcPr>
            <w:tcW w:w="699" w:type="dxa"/>
            <w:tcBorders>
              <w:top w:val="single" w:sz="8" w:space="0" w:color="auto"/>
              <w:left w:val="single" w:sz="8" w:space="0" w:color="auto"/>
              <w:bottom w:val="single" w:sz="8" w:space="0" w:color="auto"/>
              <w:right w:val="single" w:sz="8" w:space="0" w:color="auto"/>
            </w:tcBorders>
            <w:vAlign w:val="center"/>
          </w:tcPr>
          <w:p w:rsidR="00A925E0" w:rsidRDefault="002D1838">
            <w:pPr>
              <w:jc w:val="center"/>
              <w:rPr>
                <w:rFonts w:ascii="宋体" w:eastAsia="宋体" w:hAnsi="宋体"/>
              </w:rPr>
            </w:pPr>
            <w:r>
              <w:rPr>
                <w:rFonts w:ascii="宋体" w:eastAsia="宋体" w:hAnsi="宋体" w:hint="eastAsia"/>
              </w:rPr>
              <w:t>序号</w:t>
            </w:r>
          </w:p>
        </w:tc>
        <w:tc>
          <w:tcPr>
            <w:tcW w:w="2728" w:type="dxa"/>
            <w:tcBorders>
              <w:top w:val="single" w:sz="8" w:space="0" w:color="auto"/>
              <w:left w:val="nil"/>
              <w:bottom w:val="single" w:sz="8" w:space="0" w:color="auto"/>
              <w:right w:val="single" w:sz="8" w:space="0" w:color="auto"/>
            </w:tcBorders>
            <w:vAlign w:val="center"/>
          </w:tcPr>
          <w:p w:rsidR="00A925E0" w:rsidRDefault="002D1838">
            <w:pPr>
              <w:jc w:val="center"/>
              <w:rPr>
                <w:rFonts w:ascii="宋体" w:eastAsia="宋体" w:hAnsi="宋体"/>
              </w:rPr>
            </w:pPr>
            <w:r>
              <w:rPr>
                <w:rFonts w:ascii="宋体" w:eastAsia="宋体" w:hAnsi="宋体" w:hint="eastAsia"/>
              </w:rPr>
              <w:t>材料、设备名称</w:t>
            </w:r>
          </w:p>
        </w:tc>
        <w:tc>
          <w:tcPr>
            <w:tcW w:w="3543" w:type="dxa"/>
            <w:tcBorders>
              <w:top w:val="single" w:sz="8" w:space="0" w:color="auto"/>
              <w:left w:val="nil"/>
              <w:bottom w:val="single" w:sz="8" w:space="0" w:color="auto"/>
              <w:right w:val="single" w:sz="8" w:space="0" w:color="auto"/>
            </w:tcBorders>
            <w:vAlign w:val="center"/>
          </w:tcPr>
          <w:p w:rsidR="00A925E0" w:rsidRDefault="002D1838">
            <w:pPr>
              <w:jc w:val="center"/>
              <w:rPr>
                <w:rFonts w:ascii="宋体" w:eastAsia="宋体" w:hAnsi="宋体"/>
              </w:rPr>
            </w:pPr>
            <w:r>
              <w:rPr>
                <w:rFonts w:ascii="宋体" w:eastAsia="宋体" w:hAnsi="宋体" w:hint="eastAsia"/>
              </w:rPr>
              <w:t>品牌范围</w:t>
            </w:r>
          </w:p>
        </w:tc>
        <w:tc>
          <w:tcPr>
            <w:tcW w:w="1809" w:type="dxa"/>
            <w:tcBorders>
              <w:top w:val="single" w:sz="8" w:space="0" w:color="auto"/>
              <w:left w:val="nil"/>
              <w:bottom w:val="single" w:sz="8" w:space="0" w:color="auto"/>
              <w:right w:val="single" w:sz="8" w:space="0" w:color="auto"/>
            </w:tcBorders>
            <w:vAlign w:val="center"/>
          </w:tcPr>
          <w:p w:rsidR="00A925E0" w:rsidRDefault="002D1838">
            <w:pPr>
              <w:jc w:val="center"/>
              <w:rPr>
                <w:rFonts w:ascii="宋体" w:eastAsia="宋体" w:hAnsi="宋体"/>
              </w:rPr>
            </w:pPr>
            <w:r>
              <w:rPr>
                <w:rFonts w:ascii="宋体" w:eastAsia="宋体" w:hAnsi="宋体" w:hint="eastAsia"/>
              </w:rPr>
              <w:t>备注</w:t>
            </w:r>
          </w:p>
        </w:tc>
      </w:tr>
      <w:tr w:rsidR="00A925E0">
        <w:trPr>
          <w:trHeight w:val="409"/>
          <w:jc w:val="center"/>
        </w:trPr>
        <w:tc>
          <w:tcPr>
            <w:tcW w:w="699" w:type="dxa"/>
            <w:tcBorders>
              <w:top w:val="nil"/>
              <w:left w:val="single" w:sz="8" w:space="0" w:color="auto"/>
              <w:bottom w:val="single" w:sz="8" w:space="0" w:color="auto"/>
              <w:right w:val="single" w:sz="8" w:space="0" w:color="auto"/>
            </w:tcBorders>
            <w:vAlign w:val="center"/>
          </w:tcPr>
          <w:p w:rsidR="00A925E0" w:rsidRDefault="002D1838">
            <w:pPr>
              <w:jc w:val="center"/>
              <w:rPr>
                <w:rFonts w:ascii="宋体" w:eastAsia="宋体" w:hAnsi="宋体"/>
              </w:rPr>
            </w:pPr>
            <w:r>
              <w:rPr>
                <w:rFonts w:ascii="宋体" w:eastAsia="宋体" w:hAnsi="宋体" w:hint="eastAsia"/>
              </w:rPr>
              <w:t>1</w:t>
            </w:r>
          </w:p>
        </w:tc>
        <w:tc>
          <w:tcPr>
            <w:tcW w:w="2728" w:type="dxa"/>
            <w:tcBorders>
              <w:top w:val="nil"/>
              <w:left w:val="nil"/>
              <w:bottom w:val="single" w:sz="8" w:space="0" w:color="auto"/>
              <w:right w:val="single" w:sz="8" w:space="0" w:color="auto"/>
            </w:tcBorders>
            <w:vAlign w:val="center"/>
          </w:tcPr>
          <w:p w:rsidR="00A925E0" w:rsidRDefault="002D1838">
            <w:pPr>
              <w:jc w:val="center"/>
              <w:rPr>
                <w:rFonts w:ascii="宋体" w:eastAsia="宋体" w:hAnsi="宋体"/>
              </w:rPr>
            </w:pPr>
            <w:r>
              <w:rPr>
                <w:rFonts w:ascii="宋体" w:eastAsia="宋体" w:hAnsi="宋体" w:hint="eastAsia"/>
              </w:rPr>
              <w:t>板片材质</w:t>
            </w:r>
          </w:p>
        </w:tc>
        <w:tc>
          <w:tcPr>
            <w:tcW w:w="3543" w:type="dxa"/>
            <w:tcBorders>
              <w:top w:val="nil"/>
              <w:left w:val="nil"/>
              <w:bottom w:val="single" w:sz="8" w:space="0" w:color="auto"/>
              <w:right w:val="single" w:sz="8" w:space="0" w:color="auto"/>
            </w:tcBorders>
            <w:vAlign w:val="center"/>
          </w:tcPr>
          <w:p w:rsidR="00A925E0" w:rsidRDefault="002D1838">
            <w:pPr>
              <w:jc w:val="center"/>
              <w:rPr>
                <w:rFonts w:ascii="宋体" w:eastAsia="宋体" w:hAnsi="宋体"/>
              </w:rPr>
            </w:pPr>
            <w:r>
              <w:rPr>
                <w:rFonts w:ascii="宋体" w:eastAsia="宋体" w:hAnsi="宋体" w:hint="eastAsia"/>
              </w:rPr>
              <w:t>韩国浦项、张浦、太钢</w:t>
            </w:r>
          </w:p>
        </w:tc>
        <w:tc>
          <w:tcPr>
            <w:tcW w:w="1809" w:type="dxa"/>
            <w:tcBorders>
              <w:top w:val="nil"/>
              <w:left w:val="nil"/>
              <w:bottom w:val="single" w:sz="8" w:space="0" w:color="auto"/>
              <w:right w:val="single" w:sz="8" w:space="0" w:color="auto"/>
            </w:tcBorders>
            <w:vAlign w:val="center"/>
          </w:tcPr>
          <w:p w:rsidR="00A925E0" w:rsidRDefault="00A925E0">
            <w:pPr>
              <w:jc w:val="center"/>
              <w:rPr>
                <w:rFonts w:ascii="宋体" w:eastAsia="宋体" w:hAnsi="宋体"/>
              </w:rPr>
            </w:pPr>
          </w:p>
        </w:tc>
      </w:tr>
      <w:tr w:rsidR="00A925E0">
        <w:trPr>
          <w:trHeight w:val="401"/>
          <w:jc w:val="center"/>
        </w:trPr>
        <w:tc>
          <w:tcPr>
            <w:tcW w:w="699" w:type="dxa"/>
            <w:tcBorders>
              <w:top w:val="nil"/>
              <w:left w:val="single" w:sz="8" w:space="0" w:color="auto"/>
              <w:bottom w:val="single" w:sz="8" w:space="0" w:color="auto"/>
              <w:right w:val="single" w:sz="8" w:space="0" w:color="auto"/>
            </w:tcBorders>
            <w:vAlign w:val="center"/>
          </w:tcPr>
          <w:p w:rsidR="00A925E0" w:rsidRDefault="002D1838">
            <w:pPr>
              <w:jc w:val="center"/>
              <w:rPr>
                <w:rFonts w:ascii="宋体" w:eastAsia="宋体" w:hAnsi="宋体"/>
              </w:rPr>
            </w:pPr>
            <w:r>
              <w:rPr>
                <w:rFonts w:ascii="宋体" w:eastAsia="宋体" w:hAnsi="宋体" w:hint="eastAsia"/>
              </w:rPr>
              <w:t>2</w:t>
            </w:r>
          </w:p>
        </w:tc>
        <w:tc>
          <w:tcPr>
            <w:tcW w:w="2728" w:type="dxa"/>
            <w:tcBorders>
              <w:top w:val="nil"/>
              <w:left w:val="nil"/>
              <w:bottom w:val="single" w:sz="8" w:space="0" w:color="auto"/>
              <w:right w:val="single" w:sz="8" w:space="0" w:color="auto"/>
            </w:tcBorders>
            <w:vAlign w:val="center"/>
          </w:tcPr>
          <w:p w:rsidR="00A925E0" w:rsidRDefault="002D1838">
            <w:pPr>
              <w:jc w:val="center"/>
              <w:rPr>
                <w:rFonts w:ascii="宋体" w:eastAsia="宋体" w:hAnsi="宋体"/>
              </w:rPr>
            </w:pPr>
            <w:r>
              <w:rPr>
                <w:rFonts w:ascii="宋体" w:eastAsia="宋体" w:hAnsi="宋体" w:hint="eastAsia"/>
              </w:rPr>
              <w:t>密封垫</w:t>
            </w:r>
          </w:p>
        </w:tc>
        <w:tc>
          <w:tcPr>
            <w:tcW w:w="3543" w:type="dxa"/>
            <w:tcBorders>
              <w:top w:val="nil"/>
              <w:left w:val="nil"/>
              <w:bottom w:val="single" w:sz="8" w:space="0" w:color="auto"/>
              <w:right w:val="single" w:sz="8" w:space="0" w:color="auto"/>
            </w:tcBorders>
            <w:vAlign w:val="center"/>
          </w:tcPr>
          <w:p w:rsidR="00A925E0" w:rsidRDefault="002D1838">
            <w:pPr>
              <w:jc w:val="center"/>
              <w:rPr>
                <w:rFonts w:ascii="宋体" w:eastAsia="宋体" w:hAnsi="宋体"/>
              </w:rPr>
            </w:pPr>
            <w:proofErr w:type="spellStart"/>
            <w:r>
              <w:rPr>
                <w:rFonts w:ascii="宋体" w:eastAsia="宋体" w:hAnsi="宋体" w:hint="eastAsia"/>
              </w:rPr>
              <w:t>Gislaved</w:t>
            </w:r>
            <w:proofErr w:type="spellEnd"/>
            <w:r>
              <w:rPr>
                <w:rFonts w:ascii="宋体" w:eastAsia="宋体" w:hAnsi="宋体" w:hint="eastAsia"/>
              </w:rPr>
              <w:t>、湖北派克</w:t>
            </w:r>
          </w:p>
        </w:tc>
        <w:tc>
          <w:tcPr>
            <w:tcW w:w="1809" w:type="dxa"/>
            <w:tcBorders>
              <w:top w:val="nil"/>
              <w:left w:val="nil"/>
              <w:bottom w:val="single" w:sz="8" w:space="0" w:color="auto"/>
              <w:right w:val="single" w:sz="8" w:space="0" w:color="auto"/>
            </w:tcBorders>
            <w:vAlign w:val="center"/>
          </w:tcPr>
          <w:p w:rsidR="00A925E0" w:rsidRDefault="00A925E0">
            <w:pPr>
              <w:jc w:val="center"/>
              <w:rPr>
                <w:rFonts w:ascii="宋体" w:eastAsia="宋体" w:hAnsi="宋体"/>
              </w:rPr>
            </w:pPr>
          </w:p>
        </w:tc>
      </w:tr>
      <w:tr w:rsidR="00A925E0">
        <w:trPr>
          <w:trHeight w:val="407"/>
          <w:jc w:val="center"/>
        </w:trPr>
        <w:tc>
          <w:tcPr>
            <w:tcW w:w="699" w:type="dxa"/>
            <w:tcBorders>
              <w:top w:val="nil"/>
              <w:left w:val="single" w:sz="8" w:space="0" w:color="auto"/>
              <w:bottom w:val="single" w:sz="8" w:space="0" w:color="auto"/>
              <w:right w:val="single" w:sz="8" w:space="0" w:color="auto"/>
            </w:tcBorders>
            <w:vAlign w:val="center"/>
          </w:tcPr>
          <w:p w:rsidR="00A925E0" w:rsidRDefault="002D1838">
            <w:pPr>
              <w:jc w:val="center"/>
              <w:rPr>
                <w:rFonts w:ascii="宋体" w:eastAsia="宋体" w:hAnsi="宋体"/>
              </w:rPr>
            </w:pPr>
            <w:r>
              <w:rPr>
                <w:rFonts w:ascii="宋体" w:eastAsia="宋体" w:hAnsi="宋体" w:hint="eastAsia"/>
              </w:rPr>
              <w:t>3</w:t>
            </w:r>
          </w:p>
        </w:tc>
        <w:tc>
          <w:tcPr>
            <w:tcW w:w="2728" w:type="dxa"/>
            <w:tcBorders>
              <w:top w:val="nil"/>
              <w:left w:val="nil"/>
              <w:bottom w:val="single" w:sz="8" w:space="0" w:color="auto"/>
              <w:right w:val="single" w:sz="8" w:space="0" w:color="auto"/>
            </w:tcBorders>
            <w:vAlign w:val="center"/>
          </w:tcPr>
          <w:p w:rsidR="00A925E0" w:rsidRDefault="00A925E0">
            <w:pPr>
              <w:jc w:val="center"/>
              <w:rPr>
                <w:rFonts w:ascii="宋体" w:eastAsia="宋体" w:hAnsi="宋体"/>
              </w:rPr>
            </w:pPr>
          </w:p>
        </w:tc>
        <w:tc>
          <w:tcPr>
            <w:tcW w:w="3543" w:type="dxa"/>
            <w:tcBorders>
              <w:top w:val="nil"/>
              <w:left w:val="nil"/>
              <w:bottom w:val="single" w:sz="8" w:space="0" w:color="auto"/>
              <w:right w:val="single" w:sz="8" w:space="0" w:color="auto"/>
            </w:tcBorders>
            <w:vAlign w:val="center"/>
          </w:tcPr>
          <w:p w:rsidR="00A925E0" w:rsidRDefault="00A925E0">
            <w:pPr>
              <w:jc w:val="center"/>
              <w:rPr>
                <w:rFonts w:ascii="宋体" w:eastAsia="宋体" w:hAnsi="宋体"/>
              </w:rPr>
            </w:pPr>
          </w:p>
        </w:tc>
        <w:tc>
          <w:tcPr>
            <w:tcW w:w="1809" w:type="dxa"/>
            <w:tcBorders>
              <w:top w:val="nil"/>
              <w:left w:val="nil"/>
              <w:bottom w:val="single" w:sz="8" w:space="0" w:color="auto"/>
              <w:right w:val="single" w:sz="8" w:space="0" w:color="auto"/>
            </w:tcBorders>
            <w:vAlign w:val="center"/>
          </w:tcPr>
          <w:p w:rsidR="00A925E0" w:rsidRDefault="00A925E0">
            <w:pPr>
              <w:jc w:val="center"/>
              <w:rPr>
                <w:rFonts w:ascii="宋体" w:eastAsia="宋体" w:hAnsi="宋体"/>
              </w:rPr>
            </w:pPr>
          </w:p>
        </w:tc>
      </w:tr>
      <w:tr w:rsidR="00A925E0">
        <w:trPr>
          <w:trHeight w:val="398"/>
          <w:jc w:val="center"/>
        </w:trPr>
        <w:tc>
          <w:tcPr>
            <w:tcW w:w="699" w:type="dxa"/>
            <w:tcBorders>
              <w:top w:val="nil"/>
              <w:left w:val="single" w:sz="8" w:space="0" w:color="auto"/>
              <w:bottom w:val="single" w:sz="8" w:space="0" w:color="auto"/>
              <w:right w:val="single" w:sz="8" w:space="0" w:color="auto"/>
            </w:tcBorders>
            <w:vAlign w:val="center"/>
          </w:tcPr>
          <w:p w:rsidR="00A925E0" w:rsidRDefault="002D1838">
            <w:pPr>
              <w:jc w:val="center"/>
              <w:rPr>
                <w:rFonts w:ascii="宋体" w:eastAsia="宋体" w:hAnsi="宋体"/>
              </w:rPr>
            </w:pPr>
            <w:r>
              <w:rPr>
                <w:rFonts w:ascii="宋体" w:eastAsia="宋体" w:hAnsi="宋体" w:hint="eastAsia"/>
              </w:rPr>
              <w:t>4</w:t>
            </w:r>
          </w:p>
        </w:tc>
        <w:tc>
          <w:tcPr>
            <w:tcW w:w="2728" w:type="dxa"/>
            <w:tcBorders>
              <w:top w:val="nil"/>
              <w:left w:val="nil"/>
              <w:bottom w:val="single" w:sz="8" w:space="0" w:color="auto"/>
              <w:right w:val="single" w:sz="8" w:space="0" w:color="auto"/>
            </w:tcBorders>
            <w:vAlign w:val="center"/>
          </w:tcPr>
          <w:p w:rsidR="00A925E0" w:rsidRDefault="00A925E0">
            <w:pPr>
              <w:jc w:val="center"/>
              <w:rPr>
                <w:rFonts w:ascii="宋体" w:eastAsia="宋体" w:hAnsi="宋体"/>
              </w:rPr>
            </w:pPr>
          </w:p>
        </w:tc>
        <w:tc>
          <w:tcPr>
            <w:tcW w:w="3543" w:type="dxa"/>
            <w:tcBorders>
              <w:top w:val="nil"/>
              <w:left w:val="nil"/>
              <w:bottom w:val="single" w:sz="8" w:space="0" w:color="auto"/>
              <w:right w:val="single" w:sz="8" w:space="0" w:color="auto"/>
            </w:tcBorders>
            <w:vAlign w:val="center"/>
          </w:tcPr>
          <w:p w:rsidR="00A925E0" w:rsidRDefault="00A925E0">
            <w:pPr>
              <w:jc w:val="center"/>
              <w:rPr>
                <w:rFonts w:ascii="宋体" w:eastAsia="宋体" w:hAnsi="宋体"/>
              </w:rPr>
            </w:pPr>
          </w:p>
        </w:tc>
        <w:tc>
          <w:tcPr>
            <w:tcW w:w="1809" w:type="dxa"/>
            <w:tcBorders>
              <w:top w:val="nil"/>
              <w:left w:val="nil"/>
              <w:bottom w:val="single" w:sz="8" w:space="0" w:color="auto"/>
              <w:right w:val="single" w:sz="8" w:space="0" w:color="auto"/>
            </w:tcBorders>
            <w:vAlign w:val="center"/>
          </w:tcPr>
          <w:p w:rsidR="00A925E0" w:rsidRDefault="00A925E0">
            <w:pPr>
              <w:jc w:val="center"/>
              <w:rPr>
                <w:rFonts w:ascii="宋体" w:eastAsia="宋体" w:hAnsi="宋体"/>
              </w:rPr>
            </w:pPr>
          </w:p>
        </w:tc>
      </w:tr>
    </w:tbl>
    <w:p w:rsidR="00A925E0" w:rsidRDefault="002D1838">
      <w:pPr>
        <w:pStyle w:val="af3"/>
        <w:adjustRightInd/>
        <w:snapToGrid/>
        <w:spacing w:beforeLines="0" w:before="0" w:line="360" w:lineRule="auto"/>
        <w:jc w:val="both"/>
        <w:rPr>
          <w:rFonts w:ascii="Times New Roman" w:hAnsi="Times New Roman"/>
        </w:rPr>
      </w:pPr>
      <w:r>
        <w:rPr>
          <w:rFonts w:ascii="Times New Roman" w:hAnsi="Times New Roman" w:hint="eastAsia"/>
        </w:rPr>
        <w:t>1</w:t>
      </w:r>
      <w:r>
        <w:rPr>
          <w:rFonts w:ascii="Times New Roman" w:hAnsi="Times New Roman"/>
        </w:rPr>
        <w:t xml:space="preserve">4. </w:t>
      </w:r>
      <w:r>
        <w:rPr>
          <w:rFonts w:ascii="Times New Roman" w:hAnsi="Times New Roman" w:hint="eastAsia"/>
        </w:rPr>
        <w:t>附件</w:t>
      </w:r>
      <w:bookmarkEnd w:id="29"/>
    </w:p>
    <w:p w:rsidR="00A925E0" w:rsidRDefault="002D1838">
      <w:pPr>
        <w:pStyle w:val="af5"/>
        <w:adjustRightInd/>
        <w:snapToGrid/>
        <w:spacing w:line="360" w:lineRule="auto"/>
        <w:ind w:leftChars="0" w:left="0" w:firstLineChars="200" w:firstLine="482"/>
        <w:rPr>
          <w:rFonts w:ascii="Times New Roman" w:hAnsi="Times New Roman"/>
        </w:rPr>
      </w:pPr>
      <w:bookmarkStart w:id="30" w:name="_Toc135747677"/>
      <w:r>
        <w:rPr>
          <w:rFonts w:ascii="Times New Roman" w:hAnsi="Times New Roman"/>
        </w:rPr>
        <w:t xml:space="preserve">14.1 </w:t>
      </w:r>
      <w:r>
        <w:rPr>
          <w:rFonts w:ascii="Times New Roman" w:hAnsi="Times New Roman" w:hint="eastAsia"/>
        </w:rPr>
        <w:t>图纸</w:t>
      </w:r>
      <w:bookmarkEnd w:id="30"/>
      <w:r>
        <w:rPr>
          <w:rFonts w:ascii="Times New Roman" w:hAnsi="Times New Roman" w:hint="eastAsia"/>
        </w:rPr>
        <w:t>（供方提供）</w:t>
      </w:r>
    </w:p>
    <w:p w:rsidR="00A925E0" w:rsidRDefault="002D1838">
      <w:pPr>
        <w:pStyle w:val="af5"/>
        <w:adjustRightInd/>
        <w:snapToGrid/>
        <w:spacing w:line="360" w:lineRule="auto"/>
        <w:ind w:leftChars="0" w:left="0" w:firstLineChars="200" w:firstLine="482"/>
        <w:rPr>
          <w:rFonts w:ascii="Times New Roman" w:hAnsi="Times New Roman"/>
        </w:rPr>
      </w:pPr>
      <w:bookmarkStart w:id="31" w:name="_Toc135747678"/>
      <w:r>
        <w:rPr>
          <w:rFonts w:ascii="Times New Roman" w:hAnsi="Times New Roman" w:hint="eastAsia"/>
        </w:rPr>
        <w:t>1</w:t>
      </w:r>
      <w:r>
        <w:rPr>
          <w:rFonts w:ascii="Times New Roman" w:hAnsi="Times New Roman"/>
        </w:rPr>
        <w:t xml:space="preserve">4.2 </w:t>
      </w:r>
      <w:r>
        <w:rPr>
          <w:rFonts w:ascii="Times New Roman" w:hAnsi="Times New Roman" w:hint="eastAsia"/>
        </w:rPr>
        <w:t>计算书</w:t>
      </w:r>
      <w:bookmarkEnd w:id="31"/>
      <w:r>
        <w:rPr>
          <w:rFonts w:ascii="Times New Roman" w:hAnsi="Times New Roman" w:hint="eastAsia"/>
        </w:rPr>
        <w:t>（供方提供）</w:t>
      </w:r>
    </w:p>
    <w:p w:rsidR="00A925E0" w:rsidRDefault="002D1838">
      <w:pPr>
        <w:pStyle w:val="af5"/>
        <w:adjustRightInd/>
        <w:snapToGrid/>
        <w:spacing w:line="360" w:lineRule="auto"/>
        <w:ind w:leftChars="0" w:left="0" w:firstLineChars="200" w:firstLine="482"/>
        <w:rPr>
          <w:rFonts w:ascii="Times New Roman" w:hAnsi="Times New Roman"/>
        </w:rPr>
      </w:pPr>
      <w:r>
        <w:rPr>
          <w:rFonts w:ascii="Times New Roman" w:hAnsi="Times New Roman" w:hint="eastAsia"/>
        </w:rPr>
        <w:t>14.3</w:t>
      </w:r>
      <w:r>
        <w:rPr>
          <w:rFonts w:ascii="Times New Roman" w:hAnsi="Times New Roman" w:hint="eastAsia"/>
        </w:rPr>
        <w:t>热工检测报告（供方提供）</w:t>
      </w:r>
    </w:p>
    <w:p w:rsidR="00A925E0" w:rsidRDefault="00A925E0">
      <w:pPr>
        <w:ind w:firstLineChars="200" w:firstLine="420"/>
      </w:pPr>
    </w:p>
    <w:sectPr w:rsidR="00A925E0">
      <w:footerReference w:type="default" r:id="rId12"/>
      <w:pgSz w:w="12240" w:h="15840"/>
      <w:pgMar w:top="1077" w:right="1134" w:bottom="720" w:left="851" w:header="720" w:footer="471" w:gutter="567"/>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6E9C" w:rsidRDefault="006F6E9C">
      <w:r>
        <w:separator/>
      </w:r>
    </w:p>
  </w:endnote>
  <w:endnote w:type="continuationSeparator" w:id="0">
    <w:p w:rsidR="006F6E9C" w:rsidRDefault="006F6E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新宋体">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25E0" w:rsidRDefault="00A925E0">
    <w:pPr>
      <w:pStyle w:val="a8"/>
    </w:pPr>
  </w:p>
  <w:p w:rsidR="00A925E0" w:rsidRDefault="00A925E0">
    <w:pPr>
      <w:pStyle w:val="a8"/>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25E0" w:rsidRDefault="006F6E9C">
    <w:pPr>
      <w:pStyle w:val="a8"/>
      <w:jc w:val="center"/>
      <w:rPr>
        <w:rFonts w:ascii="Times New Roman" w:hAnsi="Times New Roman" w:cs="Times New Roman"/>
        <w:sz w:val="21"/>
        <w:szCs w:val="21"/>
      </w:rPr>
    </w:pPr>
    <w:sdt>
      <w:sdtPr>
        <w:id w:val="1728636285"/>
      </w:sdtPr>
      <w:sdtEndPr>
        <w:rPr>
          <w:rFonts w:ascii="Times New Roman" w:hAnsi="Times New Roman" w:cs="Times New Roman"/>
          <w:sz w:val="21"/>
          <w:szCs w:val="21"/>
        </w:rPr>
      </w:sdtEndPr>
      <w:sdtContent>
        <w:r w:rsidR="002D1838">
          <w:rPr>
            <w:rFonts w:ascii="Times New Roman" w:hAnsi="Times New Roman" w:cs="Times New Roman"/>
            <w:sz w:val="21"/>
            <w:szCs w:val="21"/>
            <w:lang w:val="zh-CN"/>
          </w:rPr>
          <w:t xml:space="preserve"> </w:t>
        </w:r>
        <w:r w:rsidR="002D1838">
          <w:rPr>
            <w:rFonts w:ascii="Times New Roman" w:hAnsi="Times New Roman" w:cs="Times New Roman"/>
            <w:bCs/>
            <w:sz w:val="21"/>
            <w:szCs w:val="21"/>
          </w:rPr>
          <w:fldChar w:fldCharType="begin"/>
        </w:r>
        <w:r w:rsidR="002D1838">
          <w:rPr>
            <w:rFonts w:ascii="Times New Roman" w:hAnsi="Times New Roman" w:cs="Times New Roman"/>
            <w:bCs/>
            <w:sz w:val="21"/>
            <w:szCs w:val="21"/>
          </w:rPr>
          <w:instrText>PAGE</w:instrText>
        </w:r>
        <w:r w:rsidR="002D1838">
          <w:rPr>
            <w:rFonts w:ascii="Times New Roman" w:hAnsi="Times New Roman" w:cs="Times New Roman"/>
            <w:bCs/>
            <w:sz w:val="21"/>
            <w:szCs w:val="21"/>
          </w:rPr>
          <w:fldChar w:fldCharType="separate"/>
        </w:r>
        <w:r w:rsidR="00402EA8">
          <w:rPr>
            <w:rFonts w:ascii="Times New Roman" w:hAnsi="Times New Roman" w:cs="Times New Roman"/>
            <w:bCs/>
            <w:noProof/>
            <w:sz w:val="21"/>
            <w:szCs w:val="21"/>
          </w:rPr>
          <w:t>1</w:t>
        </w:r>
        <w:r w:rsidR="002D1838">
          <w:rPr>
            <w:rFonts w:ascii="Times New Roman" w:hAnsi="Times New Roman" w:cs="Times New Roman"/>
            <w:bCs/>
            <w:sz w:val="21"/>
            <w:szCs w:val="21"/>
          </w:rPr>
          <w:fldChar w:fldCharType="end"/>
        </w:r>
        <w:r w:rsidR="002D1838">
          <w:rPr>
            <w:rFonts w:ascii="Times New Roman" w:hAnsi="Times New Roman" w:cs="Times New Roman"/>
            <w:sz w:val="21"/>
            <w:szCs w:val="21"/>
            <w:lang w:val="zh-CN"/>
          </w:rPr>
          <w:t xml:space="preserve"> / </w:t>
        </w:r>
        <w:r w:rsidR="002D1838">
          <w:rPr>
            <w:rFonts w:ascii="Times New Roman" w:hAnsi="Times New Roman" w:cs="Times New Roman"/>
            <w:bCs/>
            <w:sz w:val="21"/>
            <w:szCs w:val="21"/>
          </w:rPr>
          <w:t>14</w:t>
        </w:r>
      </w:sdtContent>
    </w:sdt>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6E9C" w:rsidRDefault="006F6E9C">
      <w:r>
        <w:separator/>
      </w:r>
    </w:p>
  </w:footnote>
  <w:footnote w:type="continuationSeparator" w:id="0">
    <w:p w:rsidR="006F6E9C" w:rsidRDefault="006F6E9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25E0" w:rsidRDefault="002D1838">
    <w:pPr>
      <w:jc w:val="right"/>
      <w:rPr>
        <w:b/>
      </w:rPr>
    </w:pPr>
    <w:r>
      <w:rPr>
        <w:rFonts w:ascii="宋体" w:eastAsia="宋体" w:hAnsi="宋体" w:hint="eastAsia"/>
        <w:b/>
        <w:sz w:val="22"/>
      </w:rPr>
      <w:t>隆</w:t>
    </w:r>
    <w:proofErr w:type="gramStart"/>
    <w:r>
      <w:rPr>
        <w:rFonts w:ascii="宋体" w:eastAsia="宋体" w:hAnsi="宋体" w:hint="eastAsia"/>
        <w:b/>
        <w:sz w:val="22"/>
      </w:rPr>
      <w:t>基绿能科技</w:t>
    </w:r>
    <w:proofErr w:type="gramEnd"/>
    <w:r>
      <w:rPr>
        <w:rFonts w:ascii="宋体" w:eastAsia="宋体" w:hAnsi="宋体" w:hint="eastAsia"/>
        <w:b/>
        <w:sz w:val="22"/>
      </w:rPr>
      <w:t xml:space="preserve">股份有限公司 </w:t>
    </w:r>
    <w:r>
      <w:rPr>
        <w:rFonts w:ascii="宋体" w:eastAsia="宋体" w:hAnsi="宋体"/>
        <w:b/>
        <w:sz w:val="22"/>
      </w:rPr>
      <w:t xml:space="preserve">                </w:t>
    </w:r>
    <w:r>
      <w:rPr>
        <w:b/>
        <w:noProof/>
      </w:rPr>
      <w:drawing>
        <wp:inline distT="0" distB="0" distL="0" distR="0">
          <wp:extent cx="962025" cy="151130"/>
          <wp:effectExtent l="0" t="0" r="9525" b="1270"/>
          <wp:docPr id="5" name="图片 5" descr="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L-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962025" cy="15113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25E0" w:rsidRDefault="002D1838">
    <w:pPr>
      <w:pStyle w:val="aa"/>
      <w:ind w:firstLine="480"/>
      <w:rPr>
        <w:sz w:val="21"/>
      </w:rPr>
    </w:pPr>
    <w:r>
      <w:rPr>
        <w:noProof/>
      </w:rPr>
      <mc:AlternateContent>
        <mc:Choice Requires="wps">
          <w:drawing>
            <wp:anchor distT="0" distB="0" distL="114300" distR="114300" simplePos="0" relativeHeight="251661312" behindDoc="1" locked="0" layoutInCell="1" allowOverlap="1">
              <wp:simplePos x="0" y="0"/>
              <wp:positionH relativeFrom="margin">
                <wp:posOffset>4846320</wp:posOffset>
              </wp:positionH>
              <wp:positionV relativeFrom="paragraph">
                <wp:posOffset>-231140</wp:posOffset>
              </wp:positionV>
              <wp:extent cx="1282065" cy="298450"/>
              <wp:effectExtent l="0" t="0" r="13335" b="25400"/>
              <wp:wrapTight wrapText="bothSides">
                <wp:wrapPolygon edited="0">
                  <wp:start x="0" y="0"/>
                  <wp:lineTo x="0" y="22060"/>
                  <wp:lineTo x="21504" y="22060"/>
                  <wp:lineTo x="21504" y="0"/>
                  <wp:lineTo x="0" y="0"/>
                </wp:wrapPolygon>
              </wp:wrapTight>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2065" cy="298450"/>
                      </a:xfrm>
                      <a:prstGeom prst="rect">
                        <a:avLst/>
                      </a:prstGeom>
                      <a:solidFill>
                        <a:srgbClr val="FFFFFF"/>
                      </a:solidFill>
                      <a:ln w="9525">
                        <a:solidFill>
                          <a:srgbClr val="FFFFFF"/>
                        </a:solidFill>
                        <a:miter lim="800000"/>
                      </a:ln>
                    </wps:spPr>
                    <wps:txbx>
                      <w:txbxContent>
                        <w:p w:rsidR="00A925E0" w:rsidRDefault="002D1838">
                          <w:pPr>
                            <w:rPr>
                              <w:rFonts w:ascii="宋体" w:eastAsia="宋体" w:hAnsi="宋体"/>
                              <w:b/>
                              <w:sz w:val="22"/>
                            </w:rPr>
                          </w:pPr>
                          <w:r>
                            <w:rPr>
                              <w:b/>
                              <w:noProof/>
                            </w:rPr>
                            <w:drawing>
                              <wp:inline distT="0" distB="0" distL="0" distR="0">
                                <wp:extent cx="962025" cy="151130"/>
                                <wp:effectExtent l="0" t="0" r="9525" b="1270"/>
                                <wp:docPr id="6" name="图片 6" descr="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L-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962025" cy="151130"/>
                                        </a:xfrm>
                                        <a:prstGeom prst="rect">
                                          <a:avLst/>
                                        </a:prstGeom>
                                        <a:noFill/>
                                        <a:ln>
                                          <a:noFill/>
                                        </a:ln>
                                      </pic:spPr>
                                    </pic:pic>
                                  </a:graphicData>
                                </a:graphic>
                              </wp:inline>
                            </w:drawing>
                          </w:r>
                        </w:p>
                        <w:p w:rsidR="00A925E0" w:rsidRDefault="00A925E0"/>
                      </w:txbxContent>
                    </wps:txbx>
                    <wps:bodyPr rot="0" vert="horz" wrap="square" lIns="91440" tIns="45720" rIns="91440" bIns="4572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381.6pt;margin-top:-18.2pt;width:100.95pt;height:23.5pt;z-index:-25165516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" strokecolor="white">
              <v:textbox>
                <w:txbxContent>
                  <w:p w:rsidR="00A925E0" w:rsidRDefault="002D1838">
                    <w:pPr>
                      <w:rPr>
                        <w:rFonts w:ascii="宋体" w:eastAsia="宋体" w:hAnsi="宋体"/>
                        <w:b/>
                        <w:sz w:val="22"/>
                      </w:rPr>
                    </w:pPr>
                    <w:r>
                      <w:rPr>
                        <w:b/>
                        <w:noProof/>
                      </w:rPr>
                      <w:drawing>
                        <wp:inline distT="0" distB="0" distL="0" distR="0">
                          <wp:extent cx="962025" cy="151130"/>
                          <wp:effectExtent l="0" t="0" r="9525" b="1270"/>
                          <wp:docPr id="6" name="图片 6" descr="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L-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a:xfrm>
                                    <a:off x="0" y="0"/>
                                    <a:ext cx="962025" cy="151130"/>
                                  </a:xfrm>
                                  <a:prstGeom prst="rect">
                                    <a:avLst/>
                                  </a:prstGeom>
                                  <a:noFill/>
                                  <a:ln>
                                    <a:noFill/>
                                  </a:ln>
                                </pic:spPr>
                              </pic:pic>
                            </a:graphicData>
                          </a:graphic>
                        </wp:inline>
                      </w:drawing>
                    </w:r>
                  </w:p>
                  <w:p w:rsidR="00A925E0" w:rsidRDefault="00A925E0"/>
                </w:txbxContent>
              </v:textbox>
              <w10:wrap type="tight" anchorx="margin"/>
            </v:shape>
          </w:pict>
        </mc:Fallback>
      </mc:AlternateContent>
    </w:r>
    <w:r>
      <w:rPr>
        <w:noProof/>
      </w:rPr>
      <mc:AlternateContent>
        <mc:Choice Requires="wps">
          <w:drawing>
            <wp:anchor distT="0" distB="0" distL="114300" distR="114300" simplePos="0" relativeHeight="251659264" behindDoc="0" locked="0" layoutInCell="1" allowOverlap="1">
              <wp:simplePos x="0" y="0"/>
              <wp:positionH relativeFrom="column">
                <wp:posOffset>2185670</wp:posOffset>
              </wp:positionH>
              <wp:positionV relativeFrom="paragraph">
                <wp:posOffset>-210185</wp:posOffset>
              </wp:positionV>
              <wp:extent cx="1960245" cy="289560"/>
              <wp:effectExtent l="0" t="0" r="20955" b="15240"/>
              <wp:wrapNone/>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0245" cy="289560"/>
                      </a:xfrm>
                      <a:prstGeom prst="rect">
                        <a:avLst/>
                      </a:prstGeom>
                      <a:solidFill>
                        <a:srgbClr val="FFFFFF"/>
                      </a:solidFill>
                      <a:ln w="9525">
                        <a:solidFill>
                          <a:srgbClr val="FFFFFF"/>
                        </a:solidFill>
                        <a:miter lim="800000"/>
                      </a:ln>
                    </wps:spPr>
                    <wps:txbx>
                      <w:txbxContent>
                        <w:p w:rsidR="00A925E0" w:rsidRDefault="002D1838">
                          <w:pPr>
                            <w:rPr>
                              <w:rFonts w:ascii="宋体" w:eastAsia="宋体" w:hAnsi="宋体"/>
                              <w:b/>
                              <w:sz w:val="22"/>
                            </w:rPr>
                          </w:pPr>
                          <w:r>
                            <w:rPr>
                              <w:rFonts w:ascii="宋体" w:eastAsia="宋体" w:hAnsi="宋体" w:hint="eastAsia"/>
                              <w:b/>
                              <w:sz w:val="22"/>
                            </w:rPr>
                            <w:t>隆</w:t>
                          </w:r>
                          <w:proofErr w:type="gramStart"/>
                          <w:r>
                            <w:rPr>
                              <w:rFonts w:ascii="宋体" w:eastAsia="宋体" w:hAnsi="宋体" w:hint="eastAsia"/>
                              <w:b/>
                              <w:sz w:val="22"/>
                            </w:rPr>
                            <w:t>基绿能科技</w:t>
                          </w:r>
                          <w:proofErr w:type="gramEnd"/>
                          <w:r>
                            <w:rPr>
                              <w:rFonts w:ascii="宋体" w:eastAsia="宋体" w:hAnsi="宋体" w:hint="eastAsia"/>
                              <w:b/>
                              <w:sz w:val="22"/>
                            </w:rPr>
                            <w:t>股份有限公司</w:t>
                          </w:r>
                        </w:p>
                      </w:txbxContent>
                    </wps:txbx>
                    <wps:bodyPr rot="0" vert="horz" wrap="square" lIns="91440" tIns="45720" rIns="91440" bIns="45720" anchor="t" anchorCtr="0" upright="1">
                      <a:noAutofit/>
                    </wps:bodyPr>
                  </wps:wsp>
                </a:graphicData>
              </a:graphic>
            </wp:anchor>
          </w:drawing>
        </mc:Choice>
        <mc:Fallback>
          <w:pict>
            <v:shape id="文本框 3" o:spid="_x0000_s1027" type="#_x0000_t202" style="position:absolute;left:0;text-align:left;margin-left:172.1pt;margin-top:-16.55pt;width:154.35pt;height:22.8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" strokecolor="white">
              <v:textbox>
                <w:txbxContent>
                  <w:p w:rsidR="00A925E0" w:rsidRDefault="002D1838">
                    <w:pPr>
                      <w:rPr>
                        <w:rFonts w:ascii="宋体" w:eastAsia="宋体" w:hAnsi="宋体"/>
                        <w:b/>
                        <w:sz w:val="22"/>
                      </w:rPr>
                    </w:pPr>
                    <w:r>
                      <w:rPr>
                        <w:rFonts w:ascii="宋体" w:eastAsia="宋体" w:hAnsi="宋体" w:hint="eastAsia"/>
                        <w:b/>
                        <w:sz w:val="22"/>
                      </w:rPr>
                      <w:t>隆</w:t>
                    </w:r>
                    <w:proofErr w:type="gramStart"/>
                    <w:r>
                      <w:rPr>
                        <w:rFonts w:ascii="宋体" w:eastAsia="宋体" w:hAnsi="宋体" w:hint="eastAsia"/>
                        <w:b/>
                        <w:sz w:val="22"/>
                      </w:rPr>
                      <w:t>基绿能科技</w:t>
                    </w:r>
                    <w:proofErr w:type="gramEnd"/>
                    <w:r>
                      <w:rPr>
                        <w:rFonts w:ascii="宋体" w:eastAsia="宋体" w:hAnsi="宋体" w:hint="eastAsia"/>
                        <w:b/>
                        <w:sz w:val="22"/>
                      </w:rPr>
                      <w:t>股份有限公司</w:t>
                    </w:r>
                  </w:p>
                </w:txbxContent>
              </v:textbox>
            </v:shape>
          </w:pict>
        </mc:Fallback>
      </mc:AlternateContent>
    </w:r>
    <w:r>
      <w:rPr>
        <w:noProof/>
      </w:rPr>
      <mc:AlternateContent>
        <mc:Choice Requires="wps">
          <w:drawing>
            <wp:anchor distT="0" distB="0" distL="114300" distR="114300" simplePos="0" relativeHeight="251660288" behindDoc="0" locked="0" layoutInCell="1" allowOverlap="1">
              <wp:simplePos x="0" y="0"/>
              <wp:positionH relativeFrom="column">
                <wp:posOffset>-214630</wp:posOffset>
              </wp:positionH>
              <wp:positionV relativeFrom="paragraph">
                <wp:posOffset>107315</wp:posOffset>
              </wp:positionV>
              <wp:extent cx="6705600" cy="0"/>
              <wp:effectExtent l="0" t="0" r="19050" b="19050"/>
              <wp:wrapNone/>
              <wp:docPr id="4" name="任意多边形 4"/>
              <wp:cNvGraphicFramePr/>
              <a:graphic xmlns:a="http://schemas.openxmlformats.org/drawingml/2006/main">
                <a:graphicData uri="http://schemas.microsoft.com/office/word/2010/wordprocessingShape">
                  <wps:wsp>
                    <wps:cNvSpPr/>
                    <wps:spPr bwMode="auto">
                      <a:xfrm>
                        <a:off x="0" y="0"/>
                        <a:ext cx="6705600" cy="0"/>
                      </a:xfrm>
                      <a:custGeom>
                        <a:avLst/>
                        <a:gdLst>
                          <a:gd name="T0" fmla="*/ 0 w 10560"/>
                          <a:gd name="T1" fmla="*/ 0 h 1"/>
                          <a:gd name="T2" fmla="*/ 10560 w 10560"/>
                          <a:gd name="T3" fmla="*/ 0 h 1"/>
                        </a:gdLst>
                        <a:ahLst/>
                        <a:cxnLst>
                          <a:cxn ang="0">
                            <a:pos x="T0" y="T1"/>
                          </a:cxn>
                          <a:cxn ang="0">
                            <a:pos x="T2" y="T3"/>
                          </a:cxn>
                        </a:cxnLst>
                        <a:rect l="0" t="0" r="r" b="b"/>
                        <a:pathLst>
                          <a:path w="10560" h="1">
                            <a:moveTo>
                              <a:pt x="0" y="0"/>
                            </a:moveTo>
                            <a:lnTo>
                              <a:pt x="10560" y="0"/>
                            </a:lnTo>
                          </a:path>
                        </a:pathLst>
                      </a:custGeom>
                      <a:noFill/>
                      <a:ln w="12700">
                        <a:solidFill>
                          <a:srgbClr val="000000"/>
                        </a:solidFill>
                        <a:round/>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_x0000_s1026" o:spid="_x0000_s1026" o:spt="100" style="position:absolute;left:0pt;margin-left:-16.9pt;margin-top:8.45pt;height:0pt;width:528pt;z-index:251660288;mso-width-relative:page;mso-height-relative:page;" filled="f" stroked="t" coordsize="10560,1" o:gfxdata="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" path="m0,0l10560,0e">
              <v:path o:connectlocs="0,0;6705600,0" o:connectangles="0,0"/>
              <v:fill on="f" focussize="0,0"/>
              <v:stroke weight="1pt" color="#000000" joinstyle="round"/>
              <v:imagedata o:title=""/>
              <o:lock v:ext="edit" aspectratio="f"/>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114BD"/>
    <w:multiLevelType w:val="multilevel"/>
    <w:tmpl w:val="069114BD"/>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2D9B3ED6"/>
    <w:multiLevelType w:val="multilevel"/>
    <w:tmpl w:val="2D9B3ED6"/>
    <w:lvl w:ilvl="0">
      <w:start w:val="1"/>
      <w:numFmt w:val="decimal"/>
      <w:pStyle w:val="a"/>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 w15:restartNumberingAfterBreak="0">
    <w:nsid w:val="4AA848A9"/>
    <w:multiLevelType w:val="multilevel"/>
    <w:tmpl w:val="4AA848A9"/>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3" w15:restartNumberingAfterBreak="0">
    <w:nsid w:val="787D2CAE"/>
    <w:multiLevelType w:val="multilevel"/>
    <w:tmpl w:val="787D2CAE"/>
    <w:lvl w:ilvl="0">
      <w:start w:val="1"/>
      <w:numFmt w:val="bullet"/>
      <w:lvlText w:val=""/>
      <w:lvlJc w:val="left"/>
      <w:pPr>
        <w:ind w:left="1413" w:hanging="420"/>
      </w:pPr>
      <w:rPr>
        <w:rFonts w:ascii="Wingdings" w:hAnsi="Wingdings" w:hint="default"/>
      </w:rPr>
    </w:lvl>
    <w:lvl w:ilvl="1">
      <w:start w:val="1"/>
      <w:numFmt w:val="bullet"/>
      <w:lvlText w:val=""/>
      <w:lvlJc w:val="left"/>
      <w:pPr>
        <w:ind w:left="1833" w:hanging="420"/>
      </w:pPr>
      <w:rPr>
        <w:rFonts w:ascii="Wingdings" w:hAnsi="Wingdings" w:hint="default"/>
      </w:rPr>
    </w:lvl>
    <w:lvl w:ilvl="2">
      <w:start w:val="1"/>
      <w:numFmt w:val="bullet"/>
      <w:lvlText w:val=""/>
      <w:lvlJc w:val="left"/>
      <w:pPr>
        <w:ind w:left="2253" w:hanging="420"/>
      </w:pPr>
      <w:rPr>
        <w:rFonts w:ascii="Wingdings" w:hAnsi="Wingdings" w:hint="default"/>
      </w:rPr>
    </w:lvl>
    <w:lvl w:ilvl="3">
      <w:start w:val="1"/>
      <w:numFmt w:val="bullet"/>
      <w:lvlText w:val=""/>
      <w:lvlJc w:val="left"/>
      <w:pPr>
        <w:ind w:left="2673" w:hanging="420"/>
      </w:pPr>
      <w:rPr>
        <w:rFonts w:ascii="Wingdings" w:hAnsi="Wingdings" w:hint="default"/>
      </w:rPr>
    </w:lvl>
    <w:lvl w:ilvl="4">
      <w:start w:val="1"/>
      <w:numFmt w:val="bullet"/>
      <w:lvlText w:val=""/>
      <w:lvlJc w:val="left"/>
      <w:pPr>
        <w:ind w:left="3093" w:hanging="420"/>
      </w:pPr>
      <w:rPr>
        <w:rFonts w:ascii="Wingdings" w:hAnsi="Wingdings" w:hint="default"/>
      </w:rPr>
    </w:lvl>
    <w:lvl w:ilvl="5">
      <w:start w:val="1"/>
      <w:numFmt w:val="bullet"/>
      <w:lvlText w:val=""/>
      <w:lvlJc w:val="left"/>
      <w:pPr>
        <w:ind w:left="3513" w:hanging="420"/>
      </w:pPr>
      <w:rPr>
        <w:rFonts w:ascii="Wingdings" w:hAnsi="Wingdings" w:hint="default"/>
      </w:rPr>
    </w:lvl>
    <w:lvl w:ilvl="6">
      <w:start w:val="1"/>
      <w:numFmt w:val="bullet"/>
      <w:lvlText w:val=""/>
      <w:lvlJc w:val="left"/>
      <w:pPr>
        <w:ind w:left="3933" w:hanging="420"/>
      </w:pPr>
      <w:rPr>
        <w:rFonts w:ascii="Wingdings" w:hAnsi="Wingdings" w:hint="default"/>
      </w:rPr>
    </w:lvl>
    <w:lvl w:ilvl="7">
      <w:start w:val="1"/>
      <w:numFmt w:val="bullet"/>
      <w:lvlText w:val=""/>
      <w:lvlJc w:val="left"/>
      <w:pPr>
        <w:ind w:left="4353" w:hanging="420"/>
      </w:pPr>
      <w:rPr>
        <w:rFonts w:ascii="Wingdings" w:hAnsi="Wingdings" w:hint="default"/>
      </w:rPr>
    </w:lvl>
    <w:lvl w:ilvl="8">
      <w:start w:val="1"/>
      <w:numFmt w:val="bullet"/>
      <w:lvlText w:val=""/>
      <w:lvlJc w:val="left"/>
      <w:pPr>
        <w:ind w:left="4773" w:hanging="420"/>
      </w:pPr>
      <w:rPr>
        <w:rFonts w:ascii="Wingdings" w:hAnsi="Wingdings" w:hint="default"/>
      </w:rPr>
    </w:lvl>
  </w:abstractNum>
  <w:abstractNum w:abstractNumId="4" w15:restartNumberingAfterBreak="0">
    <w:nsid w:val="7F4C4BD1"/>
    <w:multiLevelType w:val="multilevel"/>
    <w:tmpl w:val="7F4C4BD1"/>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2"/>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activeWritingStyle w:appName="MSWord" w:lang="en-US" w:vendorID="64" w:dllVersion="131078" w:nlCheck="1" w:checkStyle="0"/>
  <w:activeWritingStyle w:appName="MSWord" w:lang="zh-CN" w:vendorID="64" w:dllVersion="131077" w:nlCheck="1" w:checkStyle="1"/>
  <w:proofState w:spelling="clean" w:grammar="clean"/>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Y1Njk1NjQ4YWFjM2Y4OGY2ZWY4ZDgzMDgzNjA0OWMifQ=="/>
  </w:docVars>
  <w:rsids>
    <w:rsidRoot w:val="008A561B"/>
    <w:rsid w:val="000124DF"/>
    <w:rsid w:val="00015182"/>
    <w:rsid w:val="0004040D"/>
    <w:rsid w:val="00052497"/>
    <w:rsid w:val="000560A7"/>
    <w:rsid w:val="000604C0"/>
    <w:rsid w:val="00063FAA"/>
    <w:rsid w:val="00072DF4"/>
    <w:rsid w:val="000A10BC"/>
    <w:rsid w:val="000B3F32"/>
    <w:rsid w:val="000C255A"/>
    <w:rsid w:val="000D77BB"/>
    <w:rsid w:val="000F5F5C"/>
    <w:rsid w:val="0010226F"/>
    <w:rsid w:val="001210F7"/>
    <w:rsid w:val="001E0D5D"/>
    <w:rsid w:val="001F5DCB"/>
    <w:rsid w:val="00206FFF"/>
    <w:rsid w:val="002140A3"/>
    <w:rsid w:val="00217676"/>
    <w:rsid w:val="0023600B"/>
    <w:rsid w:val="002817E5"/>
    <w:rsid w:val="002A79D0"/>
    <w:rsid w:val="002B521B"/>
    <w:rsid w:val="002D1838"/>
    <w:rsid w:val="00300BA8"/>
    <w:rsid w:val="00345224"/>
    <w:rsid w:val="00380D9B"/>
    <w:rsid w:val="00391A77"/>
    <w:rsid w:val="003A16F7"/>
    <w:rsid w:val="003A3132"/>
    <w:rsid w:val="003D4E68"/>
    <w:rsid w:val="003F4199"/>
    <w:rsid w:val="003F4DDE"/>
    <w:rsid w:val="003F55C9"/>
    <w:rsid w:val="00402EA8"/>
    <w:rsid w:val="00412255"/>
    <w:rsid w:val="004246FB"/>
    <w:rsid w:val="004417D6"/>
    <w:rsid w:val="0044568C"/>
    <w:rsid w:val="00464939"/>
    <w:rsid w:val="0048608A"/>
    <w:rsid w:val="00487112"/>
    <w:rsid w:val="00490E73"/>
    <w:rsid w:val="00491DB7"/>
    <w:rsid w:val="004967E2"/>
    <w:rsid w:val="004A3B79"/>
    <w:rsid w:val="004E2296"/>
    <w:rsid w:val="004F1A50"/>
    <w:rsid w:val="004F3DD2"/>
    <w:rsid w:val="0051019D"/>
    <w:rsid w:val="00515908"/>
    <w:rsid w:val="00534510"/>
    <w:rsid w:val="005723F2"/>
    <w:rsid w:val="005A0452"/>
    <w:rsid w:val="005B5301"/>
    <w:rsid w:val="005E0FE5"/>
    <w:rsid w:val="00600704"/>
    <w:rsid w:val="006037B6"/>
    <w:rsid w:val="00625FD8"/>
    <w:rsid w:val="006721CD"/>
    <w:rsid w:val="0067354B"/>
    <w:rsid w:val="0068283F"/>
    <w:rsid w:val="006906A2"/>
    <w:rsid w:val="006A0304"/>
    <w:rsid w:val="006E53EC"/>
    <w:rsid w:val="006F6E9C"/>
    <w:rsid w:val="00717FF0"/>
    <w:rsid w:val="00724F37"/>
    <w:rsid w:val="00725503"/>
    <w:rsid w:val="00742C56"/>
    <w:rsid w:val="00760F02"/>
    <w:rsid w:val="0077396D"/>
    <w:rsid w:val="007978A4"/>
    <w:rsid w:val="007A3137"/>
    <w:rsid w:val="007C1D58"/>
    <w:rsid w:val="007C28AE"/>
    <w:rsid w:val="007C332F"/>
    <w:rsid w:val="007E13C9"/>
    <w:rsid w:val="00821D7C"/>
    <w:rsid w:val="00827088"/>
    <w:rsid w:val="0084739E"/>
    <w:rsid w:val="00847EC4"/>
    <w:rsid w:val="00881710"/>
    <w:rsid w:val="008A561B"/>
    <w:rsid w:val="008B75DB"/>
    <w:rsid w:val="008B777D"/>
    <w:rsid w:val="008F68BF"/>
    <w:rsid w:val="0092450E"/>
    <w:rsid w:val="00962F15"/>
    <w:rsid w:val="009652FB"/>
    <w:rsid w:val="009970C8"/>
    <w:rsid w:val="009D1D8A"/>
    <w:rsid w:val="00A0123A"/>
    <w:rsid w:val="00A146F8"/>
    <w:rsid w:val="00A22530"/>
    <w:rsid w:val="00A50FB5"/>
    <w:rsid w:val="00A7062D"/>
    <w:rsid w:val="00A925E0"/>
    <w:rsid w:val="00AC4CA7"/>
    <w:rsid w:val="00AD625C"/>
    <w:rsid w:val="00AE6C7A"/>
    <w:rsid w:val="00B124C1"/>
    <w:rsid w:val="00B53048"/>
    <w:rsid w:val="00B56194"/>
    <w:rsid w:val="00B65372"/>
    <w:rsid w:val="00B74B55"/>
    <w:rsid w:val="00B93FC1"/>
    <w:rsid w:val="00BC0089"/>
    <w:rsid w:val="00BC53C0"/>
    <w:rsid w:val="00BD44DC"/>
    <w:rsid w:val="00C06F25"/>
    <w:rsid w:val="00C150FF"/>
    <w:rsid w:val="00C8588E"/>
    <w:rsid w:val="00C92162"/>
    <w:rsid w:val="00C945DB"/>
    <w:rsid w:val="00CB0B84"/>
    <w:rsid w:val="00CB4496"/>
    <w:rsid w:val="00CB7787"/>
    <w:rsid w:val="00CC52CD"/>
    <w:rsid w:val="00CE4FD7"/>
    <w:rsid w:val="00CF23A6"/>
    <w:rsid w:val="00D14669"/>
    <w:rsid w:val="00D57B4C"/>
    <w:rsid w:val="00D718E2"/>
    <w:rsid w:val="00D833CA"/>
    <w:rsid w:val="00D92D48"/>
    <w:rsid w:val="00DB2F4B"/>
    <w:rsid w:val="00DE311C"/>
    <w:rsid w:val="00DF09BE"/>
    <w:rsid w:val="00DF0AEC"/>
    <w:rsid w:val="00E27470"/>
    <w:rsid w:val="00E41772"/>
    <w:rsid w:val="00E46B8B"/>
    <w:rsid w:val="00E5198B"/>
    <w:rsid w:val="00E902CE"/>
    <w:rsid w:val="00E920D0"/>
    <w:rsid w:val="00EF720C"/>
    <w:rsid w:val="00EF7832"/>
    <w:rsid w:val="00F30F57"/>
    <w:rsid w:val="00F33609"/>
    <w:rsid w:val="00F36EE0"/>
    <w:rsid w:val="00F46F4D"/>
    <w:rsid w:val="00F72B5A"/>
    <w:rsid w:val="00F73F46"/>
    <w:rsid w:val="00FA543B"/>
    <w:rsid w:val="00FC6744"/>
    <w:rsid w:val="00FC7323"/>
    <w:rsid w:val="04904FA7"/>
    <w:rsid w:val="04C42EA2"/>
    <w:rsid w:val="05572B41"/>
    <w:rsid w:val="06C83269"/>
    <w:rsid w:val="085F21CC"/>
    <w:rsid w:val="098B5F47"/>
    <w:rsid w:val="0CAD06C0"/>
    <w:rsid w:val="0ECE5049"/>
    <w:rsid w:val="12E102F2"/>
    <w:rsid w:val="156C4D11"/>
    <w:rsid w:val="184A3267"/>
    <w:rsid w:val="1A2849C9"/>
    <w:rsid w:val="1AF851FC"/>
    <w:rsid w:val="2681079B"/>
    <w:rsid w:val="26BB3CAD"/>
    <w:rsid w:val="27DA63B5"/>
    <w:rsid w:val="32DA195F"/>
    <w:rsid w:val="340A0022"/>
    <w:rsid w:val="357065AB"/>
    <w:rsid w:val="397C551E"/>
    <w:rsid w:val="3EFB0C93"/>
    <w:rsid w:val="49FF18CC"/>
    <w:rsid w:val="4AB21AE0"/>
    <w:rsid w:val="4C771B75"/>
    <w:rsid w:val="4DF65AD9"/>
    <w:rsid w:val="50A218B6"/>
    <w:rsid w:val="5280780A"/>
    <w:rsid w:val="52A1794C"/>
    <w:rsid w:val="56971B29"/>
    <w:rsid w:val="5A751DEA"/>
    <w:rsid w:val="5A9D6C4B"/>
    <w:rsid w:val="5ABF12B7"/>
    <w:rsid w:val="5C02145B"/>
    <w:rsid w:val="5D6604A0"/>
    <w:rsid w:val="5E911261"/>
    <w:rsid w:val="623C143F"/>
    <w:rsid w:val="64B83718"/>
    <w:rsid w:val="6626043C"/>
    <w:rsid w:val="68D93544"/>
    <w:rsid w:val="6ADC0DA6"/>
    <w:rsid w:val="6CEB5F3B"/>
    <w:rsid w:val="711517D9"/>
    <w:rsid w:val="740D49E9"/>
    <w:rsid w:val="78FD327E"/>
    <w:rsid w:val="797B5209"/>
    <w:rsid w:val="7AC04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0C62A9"/>
  <w15:docId w15:val="{12F38046-53BB-4912-AAFC-5D2BFF91C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jc w:val="both"/>
    </w:pPr>
    <w:rPr>
      <w:rFonts w:asciiTheme="minorHAnsi" w:eastAsiaTheme="minorEastAsia" w:hAnsiTheme="minorHAnsi" w:cstheme="minorBidi"/>
      <w:kern w:val="2"/>
      <w:sz w:val="21"/>
      <w:szCs w:val="21"/>
    </w:rPr>
  </w:style>
  <w:style w:type="paragraph" w:styleId="1">
    <w:name w:val="heading 1"/>
    <w:basedOn w:val="a0"/>
    <w:next w:val="a0"/>
    <w:link w:val="10"/>
    <w:uiPriority w:val="9"/>
    <w:qFormat/>
    <w:pPr>
      <w:keepNext/>
      <w:keepLines/>
      <w:spacing w:before="340" w:after="330" w:line="578" w:lineRule="auto"/>
      <w:outlineLvl w:val="0"/>
    </w:pPr>
    <w:rPr>
      <w:b/>
      <w:bCs/>
      <w:kern w:val="44"/>
      <w:sz w:val="44"/>
      <w:szCs w:val="4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annotation text"/>
    <w:basedOn w:val="a0"/>
    <w:link w:val="a5"/>
    <w:uiPriority w:val="99"/>
    <w:semiHidden/>
    <w:unhideWhenUsed/>
    <w:qFormat/>
    <w:pPr>
      <w:jc w:val="left"/>
    </w:pPr>
  </w:style>
  <w:style w:type="paragraph" w:styleId="a6">
    <w:name w:val="Balloon Text"/>
    <w:basedOn w:val="a0"/>
    <w:link w:val="a7"/>
    <w:uiPriority w:val="99"/>
    <w:semiHidden/>
    <w:unhideWhenUsed/>
    <w:qFormat/>
    <w:rPr>
      <w:sz w:val="18"/>
      <w:szCs w:val="18"/>
    </w:rPr>
  </w:style>
  <w:style w:type="paragraph" w:styleId="a8">
    <w:name w:val="footer"/>
    <w:basedOn w:val="a0"/>
    <w:link w:val="a9"/>
    <w:uiPriority w:val="99"/>
    <w:unhideWhenUsed/>
    <w:qFormat/>
    <w:pPr>
      <w:tabs>
        <w:tab w:val="center" w:pos="4153"/>
        <w:tab w:val="right" w:pos="8306"/>
      </w:tabs>
      <w:snapToGrid w:val="0"/>
      <w:jc w:val="left"/>
    </w:pPr>
    <w:rPr>
      <w:sz w:val="18"/>
      <w:szCs w:val="18"/>
    </w:rPr>
  </w:style>
  <w:style w:type="paragraph" w:styleId="aa">
    <w:name w:val="header"/>
    <w:basedOn w:val="a0"/>
    <w:link w:val="ab"/>
    <w:uiPriority w:val="99"/>
    <w:unhideWhenUsed/>
    <w:qFormat/>
    <w:pPr>
      <w:tabs>
        <w:tab w:val="center" w:pos="4153"/>
        <w:tab w:val="right" w:pos="8306"/>
      </w:tabs>
      <w:snapToGrid w:val="0"/>
      <w:jc w:val="center"/>
    </w:pPr>
    <w:rPr>
      <w:sz w:val="18"/>
      <w:szCs w:val="18"/>
    </w:rPr>
  </w:style>
  <w:style w:type="paragraph" w:styleId="11">
    <w:name w:val="toc 1"/>
    <w:basedOn w:val="a0"/>
    <w:next w:val="a0"/>
    <w:uiPriority w:val="39"/>
    <w:unhideWhenUsed/>
    <w:qFormat/>
    <w:pPr>
      <w:tabs>
        <w:tab w:val="right" w:leader="dot" w:pos="8635"/>
      </w:tabs>
      <w:adjustRightInd w:val="0"/>
      <w:snapToGrid w:val="0"/>
      <w:jc w:val="center"/>
    </w:pPr>
    <w:rPr>
      <w:rFonts w:ascii="宋体" w:eastAsia="宋体" w:hAnsi="宋体"/>
      <w:sz w:val="24"/>
      <w:szCs w:val="24"/>
    </w:rPr>
  </w:style>
  <w:style w:type="paragraph" w:styleId="2">
    <w:name w:val="toc 2"/>
    <w:basedOn w:val="a0"/>
    <w:next w:val="a0"/>
    <w:uiPriority w:val="39"/>
    <w:unhideWhenUsed/>
    <w:qFormat/>
    <w:pPr>
      <w:ind w:leftChars="200" w:left="420"/>
    </w:pPr>
  </w:style>
  <w:style w:type="paragraph" w:styleId="ac">
    <w:name w:val="Normal (Web)"/>
    <w:basedOn w:val="a0"/>
    <w:uiPriority w:val="99"/>
    <w:semiHidden/>
    <w:unhideWhenUsed/>
    <w:qFormat/>
    <w:pPr>
      <w:spacing w:beforeAutospacing="1" w:afterAutospacing="1"/>
      <w:jc w:val="left"/>
    </w:pPr>
    <w:rPr>
      <w:rFonts w:cs="Times New Roman"/>
      <w:kern w:val="0"/>
      <w:sz w:val="24"/>
    </w:rPr>
  </w:style>
  <w:style w:type="paragraph" w:styleId="ad">
    <w:name w:val="annotation subject"/>
    <w:basedOn w:val="a4"/>
    <w:next w:val="a4"/>
    <w:link w:val="ae"/>
    <w:uiPriority w:val="99"/>
    <w:semiHidden/>
    <w:unhideWhenUsed/>
    <w:qFormat/>
    <w:rPr>
      <w:b/>
      <w:bCs/>
    </w:rPr>
  </w:style>
  <w:style w:type="character" w:styleId="af">
    <w:name w:val="Strong"/>
    <w:basedOn w:val="a1"/>
    <w:uiPriority w:val="22"/>
    <w:qFormat/>
    <w:rPr>
      <w:b/>
      <w:bCs/>
    </w:rPr>
  </w:style>
  <w:style w:type="character" w:styleId="af0">
    <w:name w:val="Hyperlink"/>
    <w:basedOn w:val="a1"/>
    <w:uiPriority w:val="99"/>
    <w:unhideWhenUsed/>
    <w:qFormat/>
    <w:rPr>
      <w:color w:val="0563C1" w:themeColor="hyperlink"/>
      <w:u w:val="single"/>
    </w:rPr>
  </w:style>
  <w:style w:type="character" w:styleId="af1">
    <w:name w:val="annotation reference"/>
    <w:basedOn w:val="a1"/>
    <w:uiPriority w:val="99"/>
    <w:semiHidden/>
    <w:unhideWhenUsed/>
    <w:qFormat/>
    <w:rPr>
      <w:sz w:val="21"/>
      <w:szCs w:val="21"/>
    </w:rPr>
  </w:style>
  <w:style w:type="paragraph" w:customStyle="1" w:styleId="a">
    <w:name w:val="正文*编号"/>
    <w:basedOn w:val="a0"/>
    <w:link w:val="af2"/>
    <w:qFormat/>
    <w:pPr>
      <w:numPr>
        <w:numId w:val="1"/>
      </w:numPr>
      <w:adjustRightInd w:val="0"/>
      <w:snapToGrid w:val="0"/>
      <w:spacing w:line="300" w:lineRule="auto"/>
      <w:ind w:firstLineChars="200" w:firstLine="200"/>
    </w:pPr>
    <w:rPr>
      <w:rFonts w:ascii="宋体" w:hAnsi="宋体"/>
      <w:sz w:val="24"/>
      <w:szCs w:val="24"/>
    </w:rPr>
  </w:style>
  <w:style w:type="character" w:customStyle="1" w:styleId="af2">
    <w:name w:val="正文*编号 字符"/>
    <w:basedOn w:val="a1"/>
    <w:link w:val="a"/>
    <w:qFormat/>
    <w:rPr>
      <w:rFonts w:ascii="宋体" w:hAnsi="宋体"/>
      <w:sz w:val="24"/>
      <w:szCs w:val="24"/>
    </w:rPr>
  </w:style>
  <w:style w:type="paragraph" w:customStyle="1" w:styleId="12">
    <w:name w:val="正文1"/>
    <w:basedOn w:val="a0"/>
    <w:link w:val="13"/>
    <w:qFormat/>
    <w:pPr>
      <w:adjustRightInd w:val="0"/>
      <w:snapToGrid w:val="0"/>
      <w:spacing w:line="300" w:lineRule="auto"/>
      <w:ind w:firstLineChars="200" w:firstLine="480"/>
    </w:pPr>
    <w:rPr>
      <w:rFonts w:ascii="宋体" w:eastAsia="宋体" w:hAnsi="宋体" w:cs="Times New Roman"/>
      <w:sz w:val="24"/>
      <w:szCs w:val="24"/>
    </w:rPr>
  </w:style>
  <w:style w:type="character" w:customStyle="1" w:styleId="13">
    <w:name w:val="正文1 字符"/>
    <w:link w:val="12"/>
    <w:qFormat/>
    <w:rPr>
      <w:rFonts w:ascii="宋体" w:eastAsia="宋体" w:hAnsi="宋体" w:cs="Times New Roman"/>
      <w:sz w:val="24"/>
      <w:szCs w:val="24"/>
    </w:rPr>
  </w:style>
  <w:style w:type="paragraph" w:customStyle="1" w:styleId="af3">
    <w:name w:val="一级标题（正式）"/>
    <w:basedOn w:val="1"/>
    <w:link w:val="af4"/>
    <w:qFormat/>
    <w:pPr>
      <w:keepNext w:val="0"/>
      <w:keepLines w:val="0"/>
      <w:adjustRightInd w:val="0"/>
      <w:snapToGrid w:val="0"/>
      <w:spacing w:beforeLines="50" w:before="163" w:after="0" w:line="300" w:lineRule="auto"/>
      <w:jc w:val="left"/>
    </w:pPr>
    <w:rPr>
      <w:rFonts w:ascii="宋体" w:eastAsia="宋体" w:hAnsi="宋体" w:cs="Times New Roman"/>
      <w:sz w:val="24"/>
      <w:szCs w:val="24"/>
    </w:rPr>
  </w:style>
  <w:style w:type="character" w:customStyle="1" w:styleId="af4">
    <w:name w:val="一级标题（正式） 字符"/>
    <w:link w:val="af3"/>
    <w:qFormat/>
    <w:rPr>
      <w:rFonts w:ascii="宋体" w:eastAsia="宋体" w:hAnsi="宋体" w:cs="Times New Roman"/>
      <w:b/>
      <w:bCs/>
      <w:kern w:val="44"/>
      <w:sz w:val="24"/>
      <w:szCs w:val="24"/>
    </w:rPr>
  </w:style>
  <w:style w:type="paragraph" w:customStyle="1" w:styleId="af5">
    <w:name w:val="二级标题（正式）"/>
    <w:basedOn w:val="a0"/>
    <w:link w:val="af6"/>
    <w:qFormat/>
    <w:pPr>
      <w:adjustRightInd w:val="0"/>
      <w:snapToGrid w:val="0"/>
      <w:spacing w:line="300" w:lineRule="auto"/>
      <w:ind w:leftChars="100" w:left="200"/>
      <w:outlineLvl w:val="1"/>
    </w:pPr>
    <w:rPr>
      <w:rFonts w:ascii="宋体" w:eastAsia="宋体" w:hAnsi="宋体" w:cs="宋体"/>
      <w:b/>
      <w:sz w:val="24"/>
      <w:szCs w:val="24"/>
    </w:rPr>
  </w:style>
  <w:style w:type="character" w:customStyle="1" w:styleId="af6">
    <w:name w:val="二级标题（正式） 字符"/>
    <w:link w:val="af5"/>
    <w:qFormat/>
    <w:rPr>
      <w:rFonts w:ascii="宋体" w:eastAsia="宋体" w:hAnsi="宋体" w:cs="宋体"/>
      <w:b/>
      <w:sz w:val="24"/>
      <w:szCs w:val="24"/>
    </w:rPr>
  </w:style>
  <w:style w:type="character" w:customStyle="1" w:styleId="10">
    <w:name w:val="标题 1 字符"/>
    <w:basedOn w:val="a1"/>
    <w:link w:val="1"/>
    <w:uiPriority w:val="9"/>
    <w:qFormat/>
    <w:rPr>
      <w:b/>
      <w:bCs/>
      <w:kern w:val="44"/>
      <w:sz w:val="44"/>
      <w:szCs w:val="44"/>
    </w:rPr>
  </w:style>
  <w:style w:type="character" w:customStyle="1" w:styleId="ab">
    <w:name w:val="页眉 字符"/>
    <w:basedOn w:val="a1"/>
    <w:link w:val="aa"/>
    <w:uiPriority w:val="99"/>
    <w:qFormat/>
    <w:rPr>
      <w:sz w:val="18"/>
      <w:szCs w:val="18"/>
    </w:rPr>
  </w:style>
  <w:style w:type="character" w:customStyle="1" w:styleId="a9">
    <w:name w:val="页脚 字符"/>
    <w:basedOn w:val="a1"/>
    <w:link w:val="a8"/>
    <w:uiPriority w:val="99"/>
    <w:qFormat/>
    <w:rPr>
      <w:sz w:val="18"/>
      <w:szCs w:val="18"/>
    </w:rPr>
  </w:style>
  <w:style w:type="paragraph" w:customStyle="1" w:styleId="TOC1">
    <w:name w:val="TOC 标题1"/>
    <w:basedOn w:val="1"/>
    <w:next w:val="a0"/>
    <w:uiPriority w:val="39"/>
    <w:unhideWhenUsed/>
    <w:qFormat/>
    <w:pPr>
      <w:widowControl/>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character" w:customStyle="1" w:styleId="a5">
    <w:name w:val="批注文字 字符"/>
    <w:basedOn w:val="a1"/>
    <w:link w:val="a4"/>
    <w:uiPriority w:val="99"/>
    <w:semiHidden/>
    <w:qFormat/>
  </w:style>
  <w:style w:type="character" w:customStyle="1" w:styleId="ae">
    <w:name w:val="批注主题 字符"/>
    <w:basedOn w:val="a5"/>
    <w:link w:val="ad"/>
    <w:uiPriority w:val="99"/>
    <w:semiHidden/>
    <w:qFormat/>
    <w:rPr>
      <w:b/>
      <w:bCs/>
    </w:rPr>
  </w:style>
  <w:style w:type="character" w:customStyle="1" w:styleId="a7">
    <w:name w:val="批注框文本 字符"/>
    <w:basedOn w:val="a1"/>
    <w:link w:val="a6"/>
    <w:uiPriority w:val="99"/>
    <w:semiHidden/>
    <w:qFormat/>
    <w:rPr>
      <w:sz w:val="18"/>
      <w:szCs w:val="18"/>
    </w:rPr>
  </w:style>
  <w:style w:type="paragraph" w:customStyle="1" w:styleId="af7">
    <w:name w:val="表格"/>
    <w:basedOn w:val="a0"/>
    <w:qFormat/>
    <w:pPr>
      <w:widowControl/>
      <w:spacing w:before="120" w:after="120"/>
      <w:jc w:val="center"/>
    </w:pPr>
    <w:rPr>
      <w:rFonts w:ascii="宋体" w:eastAsia="宋体" w:hAnsi="宋体" w:cs="宋体"/>
      <w:bCs/>
      <w:color w:val="000000"/>
      <w:kern w:val="0"/>
      <w:sz w:val="28"/>
      <w:szCs w:val="24"/>
    </w:rPr>
  </w:style>
  <w:style w:type="paragraph" w:styleId="af8">
    <w:name w:val="No Spacing"/>
    <w:basedOn w:val="a0"/>
    <w:uiPriority w:val="1"/>
    <w:qFormat/>
    <w:pPr>
      <w:widowControl/>
      <w:jc w:val="left"/>
    </w:pPr>
    <w:rPr>
      <w:rFonts w:ascii="Calibri" w:eastAsia="宋体" w:hAnsi="Calibri" w:cs="Times New Roman"/>
      <w:kern w:val="0"/>
      <w:sz w:val="22"/>
      <w:szCs w:val="22"/>
      <w:lang w:eastAsia="en-US" w:bidi="en-US"/>
    </w:rPr>
  </w:style>
  <w:style w:type="paragraph" w:styleId="af9">
    <w:name w:val="List Paragraph"/>
    <w:basedOn w:val="a0"/>
    <w:qFormat/>
    <w:pPr>
      <w:ind w:firstLineChars="200" w:firstLine="420"/>
    </w:pPr>
    <w:rPr>
      <w:rFonts w:ascii="宋体" w:eastAsia="宋体" w:hAnsi="宋体" w:cs="Times New Roman"/>
      <w:b/>
      <w:bCs/>
      <w:sz w:val="24"/>
      <w:szCs w:val="24"/>
    </w:rPr>
  </w:style>
  <w:style w:type="paragraph" w:customStyle="1" w:styleId="Style33">
    <w:name w:val="_Style 33"/>
    <w:basedOn w:val="a0"/>
    <w:next w:val="af9"/>
    <w:qFormat/>
    <w:pPr>
      <w:ind w:firstLineChars="200" w:firstLine="420"/>
    </w:pPr>
    <w:rPr>
      <w:rFonts w:ascii="宋体" w:eastAsia="宋体" w:hAnsi="宋体"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2342249">
      <w:bodyDiv w:val="1"/>
      <w:marLeft w:val="0"/>
      <w:marRight w:val="0"/>
      <w:marTop w:val="0"/>
      <w:marBottom w:val="0"/>
      <w:divBdr>
        <w:top w:val="none" w:sz="0" w:space="0" w:color="auto"/>
        <w:left w:val="none" w:sz="0" w:space="0" w:color="auto"/>
        <w:bottom w:val="none" w:sz="0" w:space="0" w:color="auto"/>
        <w:right w:val="none" w:sz="0" w:space="0" w:color="auto"/>
      </w:divBdr>
    </w:div>
    <w:div w:id="9546720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7B1DE70-8E78-457B-B19F-F2D9FC0A42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2068</Words>
  <Characters>11792</Characters>
  <Application>Microsoft Office Word</Application>
  <DocSecurity>0</DocSecurity>
  <Lines>98</Lines>
  <Paragraphs>27</Paragraphs>
  <ScaleCrop>false</ScaleCrop>
  <Company>longi.com</Company>
  <LinksUpToDate>false</LinksUpToDate>
  <CharactersWithSpaces>13833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陈伟</dc:creator>
  <cp:lastModifiedBy>王考</cp:lastModifiedBy>
  <cp:revision>62</cp:revision>
  <cp:lastPrinted>2026-04-14T07:27:00Z</cp:lastPrinted>
  <dcterms:created xsi:type="dcterms:W3CDTF">2023-06-01T09:26:00Z</dcterms:created>
  <dcterms:modified xsi:type="dcterms:W3CDTF">2026-06-16T05:13:00Z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B110F85B86434657B3565A8CDD316401_12</vt:lpwstr>
  </property>
  <property fmtid="{D5CDD505-2E9C-101B-9397-08002B2CF9AE}" pid="4" name="KSOTemplateDocerSaveRecord">
    <vt:lpwstr>eyJoZGlkIjoiOTA4Yzc5MDAyYjM4NDUxY2JhM2UyNDc5MTdiYjIyMjAiLCJ1c2VySWQiOiI4OTgyOTI4ODMifQ==</vt:lpwstr>
  </property>
</Properties>
</file>